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3A20" w:rsidRDefault="00C73A20" w:rsidP="00C84814">
      <w:pPr>
        <w:spacing w:after="0" w:line="240" w:lineRule="auto"/>
        <w:jc w:val="center"/>
        <w:rPr>
          <w:rFonts w:ascii="Times New Roman" w:hAnsi="Times New Roman" w:cs="Times New Roman"/>
          <w:b/>
          <w:sz w:val="24"/>
          <w:szCs w:val="24"/>
        </w:rPr>
      </w:pPr>
      <w:r w:rsidRPr="00C73A20">
        <w:rPr>
          <w:rFonts w:ascii="Times New Roman" w:hAnsi="Times New Roman" w:cs="Times New Roman"/>
          <w:b/>
          <w:noProof/>
          <w:sz w:val="24"/>
          <w:szCs w:val="24"/>
          <w:lang w:eastAsia="ru-RU"/>
        </w:rPr>
        <w:drawing>
          <wp:anchor distT="0" distB="0" distL="114300" distR="114300" simplePos="0" relativeHeight="251658240" behindDoc="1" locked="0" layoutInCell="1" allowOverlap="1">
            <wp:simplePos x="0" y="0"/>
            <wp:positionH relativeFrom="page">
              <wp:posOffset>10078</wp:posOffset>
            </wp:positionH>
            <wp:positionV relativeFrom="paragraph">
              <wp:posOffset>-720090</wp:posOffset>
            </wp:positionV>
            <wp:extent cx="7497450" cy="10683089"/>
            <wp:effectExtent l="0" t="0" r="8255" b="444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497450" cy="106830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3A20" w:rsidRDefault="00C73A20">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C84814" w:rsidRDefault="00C84814" w:rsidP="00C8481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Пояснительная записка</w:t>
      </w:r>
    </w:p>
    <w:p w:rsidR="00C84814" w:rsidRDefault="00C84814" w:rsidP="00C84814">
      <w:pPr>
        <w:pStyle w:val="Standard"/>
        <w:ind w:firstLine="708"/>
        <w:jc w:val="both"/>
      </w:pPr>
      <w:r>
        <w:rPr>
          <w:lang w:val="ru-RU"/>
        </w:rPr>
        <w:t xml:space="preserve">Настоящая рабочая программа по образовательной области «Познавательное развитие» (Мир природы) определяет содержание и организацию </w:t>
      </w:r>
      <w:proofErr w:type="spellStart"/>
      <w:r>
        <w:rPr>
          <w:lang w:val="ru-RU"/>
        </w:rPr>
        <w:t>воспитательно</w:t>
      </w:r>
      <w:proofErr w:type="spellEnd"/>
      <w:r>
        <w:rPr>
          <w:lang w:val="ru-RU"/>
        </w:rPr>
        <w:t>-образовательного процесса по образовательной области «Познавательное развитие» для детей 1 года обучения (группы общеразвивающей направленности от 2 до 3 лет).</w:t>
      </w:r>
    </w:p>
    <w:p w:rsidR="00C84814" w:rsidRDefault="00C84814" w:rsidP="00C84814">
      <w:pPr>
        <w:spacing w:after="0" w:line="240" w:lineRule="auto"/>
        <w:jc w:val="both"/>
        <w:rPr>
          <w:rFonts w:ascii="Times New Roman" w:hAnsi="Times New Roman" w:cs="Times New Roman"/>
          <w:sz w:val="24"/>
          <w:szCs w:val="24"/>
        </w:rPr>
      </w:pPr>
      <w:r>
        <w:rPr>
          <w:sz w:val="24"/>
          <w:szCs w:val="24"/>
        </w:rPr>
        <w:tab/>
      </w:r>
      <w:r>
        <w:rPr>
          <w:rFonts w:ascii="Times New Roman" w:eastAsia="Times New Roman" w:hAnsi="Times New Roman" w:cs="Times New Roman"/>
          <w:bCs/>
          <w:sz w:val="24"/>
          <w:szCs w:val="24"/>
          <w:lang w:eastAsia="ru-RU"/>
        </w:rPr>
        <w:t>Программа разработана на основе примерной общеобразовательной программы «Детство»</w:t>
      </w:r>
      <w:r>
        <w:rPr>
          <w:rFonts w:ascii="Times New Roman" w:eastAsia="Times New Roman" w:hAnsi="Times New Roman" w:cs="Times New Roman"/>
          <w:bCs/>
          <w:lang w:eastAsia="ru-RU"/>
        </w:rPr>
        <w:t>, под редакцией Т.И. Бабаевой, А.Г. Гогоберидзе, З.А. Михайловой и др.,</w:t>
      </w:r>
      <w:r>
        <w:rPr>
          <w:rFonts w:ascii="Times New Roman" w:eastAsia="Times New Roman" w:hAnsi="Times New Roman" w:cs="Times New Roman"/>
          <w:bCs/>
          <w:sz w:val="24"/>
          <w:szCs w:val="24"/>
          <w:lang w:eastAsia="ru-RU"/>
        </w:rPr>
        <w:t xml:space="preserve"> и </w:t>
      </w:r>
      <w:r>
        <w:rPr>
          <w:rFonts w:ascii="Times New Roman" w:hAnsi="Times New Roman" w:cs="Times New Roman"/>
          <w:sz w:val="24"/>
          <w:szCs w:val="24"/>
        </w:rPr>
        <w:t>парциальных программ согласно основной общеобразовательной программе дошкольного образования МАДОУ ЦРР д/с № 71.</w:t>
      </w:r>
    </w:p>
    <w:p w:rsidR="00C84814" w:rsidRDefault="00C84814" w:rsidP="00C8481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Содержание данной рабочей программы способствует как развитию ребенка в целом, так и формированию его экологического сознания, экологического поведения в природе, правильного отношения к ней. В процессе ознакомления с природой малыши узнают объекты и явления неживой природы, которые доступны ребенку для непосредственного восприятия. Знакомство с животными и растениями, которых можно встретить в ближайшем природном окружении, а также в детских книжках на иллюстрациях. Общие представления о конкретном животном или растении, отдельных его частях, их характерных признаках, особенностях образа жизни. Освоение отдельных признаков конкретных животных и растений как живых организмов. Получение первичных представлений о себе через взаимодействие с природой. </w:t>
      </w:r>
    </w:p>
    <w:p w:rsidR="00C84814" w:rsidRDefault="00C84814" w:rsidP="00C8481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Методы освоения</w:t>
      </w:r>
      <w:r>
        <w:rPr>
          <w:rFonts w:ascii="Times New Roman" w:hAnsi="Times New Roman" w:cs="Times New Roman"/>
          <w:sz w:val="24"/>
          <w:szCs w:val="24"/>
        </w:rPr>
        <w:t xml:space="preserve"> содержания данной программы: </w:t>
      </w:r>
    </w:p>
    <w:p w:rsidR="00C84814" w:rsidRDefault="00C84814" w:rsidP="00C84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Наглядные: наблюдения; использование иллюстративно-наглядного материала, </w:t>
      </w:r>
    </w:p>
    <w:p w:rsidR="00C84814" w:rsidRDefault="00C84814" w:rsidP="00C84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Словесные: рассказ воспитателя, беседа с детьми, чтение детской литературы. </w:t>
      </w:r>
    </w:p>
    <w:p w:rsidR="00C84814" w:rsidRDefault="00C84814" w:rsidP="00C84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Практические: обследовательские действия; игры-экспериментирования с водой, песком, глиной, камешками и пр.; элементарные опыты с объектами неживой природы; игровые ситуации; посильный труд в природе; продуктивная деятельность (рисование, аппликация и пр.) </w:t>
      </w:r>
    </w:p>
    <w:p w:rsidR="00C84814" w:rsidRDefault="00C84814" w:rsidP="00C8481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Основная форма</w:t>
      </w:r>
      <w:r>
        <w:rPr>
          <w:rFonts w:ascii="Times New Roman" w:hAnsi="Times New Roman" w:cs="Times New Roman"/>
          <w:sz w:val="24"/>
          <w:szCs w:val="24"/>
        </w:rPr>
        <w:t xml:space="preserve"> реализации данной программы – организованная образовательная деятельность 10 мин в 1 раз две недели, режимные моменты. </w:t>
      </w:r>
    </w:p>
    <w:p w:rsidR="00C84814" w:rsidRDefault="00C84814" w:rsidP="00C8481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Основные цели и задачи </w:t>
      </w:r>
    </w:p>
    <w:p w:rsidR="00C84814" w:rsidRDefault="00C84814" w:rsidP="00C8481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развитие ребенка в общении с природой. </w:t>
      </w:r>
    </w:p>
    <w:p w:rsidR="00C84814" w:rsidRDefault="00C84814" w:rsidP="00C8481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Задачи: </w:t>
      </w:r>
    </w:p>
    <w:p w:rsidR="00C84814" w:rsidRDefault="00C84814" w:rsidP="00C84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F0BE"/>
      </w:r>
      <w:r>
        <w:rPr>
          <w:rFonts w:ascii="Times New Roman" w:hAnsi="Times New Roman" w:cs="Times New Roman"/>
          <w:sz w:val="24"/>
          <w:szCs w:val="24"/>
        </w:rPr>
        <w:t xml:space="preserve"> Поддерживать положительные переживания детей в процессе общения с природой: радость, удивление, любопытство при восприятии природных объектов.</w:t>
      </w:r>
    </w:p>
    <w:p w:rsidR="00C84814" w:rsidRDefault="00C84814" w:rsidP="00C84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sym w:font="Symbol" w:char="F0BE"/>
      </w:r>
      <w:r>
        <w:rPr>
          <w:rFonts w:ascii="Times New Roman" w:hAnsi="Times New Roman" w:cs="Times New Roman"/>
          <w:sz w:val="24"/>
          <w:szCs w:val="24"/>
        </w:rPr>
        <w:t xml:space="preserve"> Содействовать развитию у детей непосредственных наглядно-действенных способов познания (посмотреть, послушать, понюхать, потрогать, погладить) и опосредованных (литературные и художественные образы).</w:t>
      </w:r>
    </w:p>
    <w:p w:rsidR="00C84814" w:rsidRDefault="00C84814" w:rsidP="00C84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sym w:font="Symbol" w:char="F0BE"/>
      </w:r>
      <w:r>
        <w:rPr>
          <w:rFonts w:ascii="Times New Roman" w:hAnsi="Times New Roman" w:cs="Times New Roman"/>
          <w:sz w:val="24"/>
          <w:szCs w:val="24"/>
        </w:rPr>
        <w:t xml:space="preserve"> Побуждать детей к проявлению бережного заинтересованного отношения к природе разными способами: словом, мимикой, жестом, приобщать к элементарному соучастию в уходе за объектами природы</w:t>
      </w:r>
    </w:p>
    <w:p w:rsidR="00C84814" w:rsidRDefault="00C84814" w:rsidP="00C84814">
      <w:pPr>
        <w:spacing w:after="0" w:line="240" w:lineRule="auto"/>
        <w:jc w:val="center"/>
        <w:rPr>
          <w:rFonts w:ascii="Times New Roman" w:hAnsi="Times New Roman" w:cs="Times New Roman"/>
          <w:b/>
          <w:sz w:val="24"/>
          <w:szCs w:val="24"/>
        </w:rPr>
      </w:pPr>
    </w:p>
    <w:p w:rsidR="00C84814" w:rsidRDefault="00C84814" w:rsidP="00C8481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Планируемые результаты освоения программы</w:t>
      </w:r>
    </w:p>
    <w:p w:rsidR="00C84814" w:rsidRDefault="00C84814" w:rsidP="00C84814">
      <w:pPr>
        <w:spacing w:after="0" w:line="240" w:lineRule="auto"/>
        <w:jc w:val="center"/>
        <w:rPr>
          <w:rFonts w:ascii="Times New Roman" w:hAnsi="Times New Roman" w:cs="Times New Roman"/>
          <w:b/>
          <w:sz w:val="24"/>
          <w:szCs w:val="24"/>
        </w:rPr>
      </w:pPr>
    </w:p>
    <w:p w:rsidR="00C84814" w:rsidRDefault="00C84814" w:rsidP="00C84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В результате овладения программы достижения ребенка 2-3 лет выражаются в следующем: </w:t>
      </w:r>
    </w:p>
    <w:p w:rsidR="00C84814" w:rsidRDefault="00C84814" w:rsidP="00C848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F0BE"/>
      </w:r>
      <w:r>
        <w:rPr>
          <w:rFonts w:ascii="Times New Roman" w:hAnsi="Times New Roman" w:cs="Times New Roman"/>
          <w:sz w:val="24"/>
          <w:szCs w:val="24"/>
        </w:rPr>
        <w:t xml:space="preserve"> Проявляет интерес, чувствуется эмоциональный отклик по отношению к природным объектам. </w:t>
      </w:r>
    </w:p>
    <w:p w:rsidR="00C84814" w:rsidRDefault="00C84814" w:rsidP="00C848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F0BE"/>
      </w:r>
      <w:r>
        <w:rPr>
          <w:rFonts w:ascii="Times New Roman" w:hAnsi="Times New Roman" w:cs="Times New Roman"/>
          <w:sz w:val="24"/>
          <w:szCs w:val="24"/>
        </w:rPr>
        <w:t xml:space="preserve"> Проявляет активность и интересуется животными ближайшего природного окружения, замечает цветущие растения, явления природы. </w:t>
      </w:r>
    </w:p>
    <w:p w:rsidR="00C84814" w:rsidRDefault="00C84814" w:rsidP="00C848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F0BE"/>
      </w:r>
      <w:r>
        <w:rPr>
          <w:rFonts w:ascii="Times New Roman" w:hAnsi="Times New Roman" w:cs="Times New Roman"/>
          <w:sz w:val="24"/>
          <w:szCs w:val="24"/>
        </w:rPr>
        <w:t xml:space="preserve"> По показу воспитателя обследует объекты природы, использует разнообразные обследовательские действия.</w:t>
      </w:r>
    </w:p>
    <w:p w:rsidR="00C84814" w:rsidRDefault="00C84814" w:rsidP="00C84814">
      <w:pPr>
        <w:pStyle w:val="1"/>
        <w:rPr>
          <w:rFonts w:ascii="Times New Roman" w:hAnsi="Times New Roman"/>
          <w:b/>
          <w:sz w:val="24"/>
          <w:szCs w:val="24"/>
        </w:rPr>
      </w:pPr>
    </w:p>
    <w:p w:rsidR="00C84814" w:rsidRDefault="00C84814" w:rsidP="00C84814">
      <w:pPr>
        <w:pStyle w:val="1"/>
        <w:rPr>
          <w:rFonts w:ascii="Times New Roman" w:hAnsi="Times New Roman"/>
          <w:b/>
          <w:sz w:val="24"/>
          <w:szCs w:val="24"/>
        </w:rPr>
      </w:pPr>
    </w:p>
    <w:p w:rsidR="00C84814" w:rsidRDefault="00C84814" w:rsidP="00C84814">
      <w:pPr>
        <w:pStyle w:val="1"/>
        <w:jc w:val="center"/>
        <w:rPr>
          <w:rFonts w:ascii="Times New Roman" w:hAnsi="Times New Roman"/>
          <w:b/>
          <w:sz w:val="24"/>
          <w:szCs w:val="24"/>
        </w:rPr>
      </w:pPr>
      <w:r>
        <w:rPr>
          <w:rFonts w:ascii="Times New Roman" w:hAnsi="Times New Roman"/>
          <w:b/>
          <w:sz w:val="24"/>
          <w:szCs w:val="24"/>
        </w:rPr>
        <w:lastRenderedPageBreak/>
        <w:t xml:space="preserve"> Календарно-тематическое планирование</w:t>
      </w:r>
    </w:p>
    <w:p w:rsidR="00C84814" w:rsidRDefault="00C84814" w:rsidP="00C84814">
      <w:pPr>
        <w:spacing w:after="0" w:line="240" w:lineRule="auto"/>
        <w:jc w:val="center"/>
        <w:rPr>
          <w:rFonts w:ascii="Times New Roman" w:hAnsi="Times New Roman" w:cs="Times New Roman"/>
          <w:b/>
          <w:sz w:val="24"/>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5"/>
        <w:gridCol w:w="1901"/>
        <w:gridCol w:w="3952"/>
        <w:gridCol w:w="2693"/>
      </w:tblGrid>
      <w:tr w:rsidR="00C84814" w:rsidTr="00C84814">
        <w:trPr>
          <w:trHeight w:val="587"/>
        </w:trPr>
        <w:tc>
          <w:tcPr>
            <w:tcW w:w="805"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jc w:val="center"/>
              <w:rPr>
                <w:rFonts w:ascii="Times New Roman" w:hAnsi="Times New Roman"/>
                <w:sz w:val="24"/>
                <w:szCs w:val="24"/>
              </w:rPr>
            </w:pPr>
            <w:r>
              <w:rPr>
                <w:rFonts w:ascii="Times New Roman" w:hAnsi="Times New Roman"/>
                <w:sz w:val="24"/>
                <w:szCs w:val="24"/>
              </w:rPr>
              <w:t>№ ООД</w:t>
            </w:r>
          </w:p>
        </w:tc>
        <w:tc>
          <w:tcPr>
            <w:tcW w:w="1901"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jc w:val="center"/>
              <w:rPr>
                <w:rFonts w:ascii="Times New Roman" w:hAnsi="Times New Roman"/>
                <w:sz w:val="24"/>
                <w:szCs w:val="24"/>
              </w:rPr>
            </w:pPr>
            <w:r>
              <w:rPr>
                <w:rFonts w:ascii="Times New Roman" w:hAnsi="Times New Roman"/>
                <w:sz w:val="24"/>
                <w:szCs w:val="24"/>
              </w:rPr>
              <w:t>Тема</w:t>
            </w:r>
          </w:p>
        </w:tc>
        <w:tc>
          <w:tcPr>
            <w:tcW w:w="3952"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jc w:val="center"/>
              <w:rPr>
                <w:rFonts w:ascii="Times New Roman" w:hAnsi="Times New Roman"/>
                <w:sz w:val="24"/>
                <w:szCs w:val="24"/>
              </w:rPr>
            </w:pPr>
            <w:r>
              <w:rPr>
                <w:rFonts w:ascii="Times New Roman" w:hAnsi="Times New Roman"/>
                <w:sz w:val="24"/>
                <w:szCs w:val="24"/>
              </w:rPr>
              <w:t>Задачи</w:t>
            </w:r>
          </w:p>
        </w:tc>
        <w:tc>
          <w:tcPr>
            <w:tcW w:w="2693"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jc w:val="center"/>
              <w:rPr>
                <w:rFonts w:ascii="Times New Roman" w:hAnsi="Times New Roman"/>
                <w:sz w:val="24"/>
                <w:szCs w:val="24"/>
              </w:rPr>
            </w:pPr>
            <w:r>
              <w:rPr>
                <w:rFonts w:ascii="Times New Roman" w:hAnsi="Times New Roman"/>
                <w:sz w:val="24"/>
                <w:szCs w:val="24"/>
              </w:rPr>
              <w:t>Методическое обеспечение</w:t>
            </w:r>
          </w:p>
        </w:tc>
      </w:tr>
      <w:tr w:rsidR="00C84814" w:rsidTr="00C84814">
        <w:tc>
          <w:tcPr>
            <w:tcW w:w="805"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jc w:val="center"/>
              <w:rPr>
                <w:rFonts w:ascii="Times New Roman" w:hAnsi="Times New Roman"/>
                <w:sz w:val="24"/>
                <w:szCs w:val="24"/>
              </w:rPr>
            </w:pPr>
            <w:r>
              <w:rPr>
                <w:rFonts w:ascii="Times New Roman" w:hAnsi="Times New Roman"/>
                <w:sz w:val="24"/>
                <w:szCs w:val="24"/>
              </w:rPr>
              <w:t>1</w:t>
            </w:r>
          </w:p>
        </w:tc>
        <w:tc>
          <w:tcPr>
            <w:tcW w:w="1901"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rPr>
                <w:rFonts w:ascii="Times New Roman" w:hAnsi="Times New Roman"/>
                <w:sz w:val="24"/>
                <w:szCs w:val="24"/>
              </w:rPr>
            </w:pPr>
            <w:r>
              <w:rPr>
                <w:rFonts w:ascii="Times New Roman" w:hAnsi="Times New Roman"/>
                <w:sz w:val="24"/>
                <w:szCs w:val="24"/>
              </w:rPr>
              <w:t>Узнай и назови овощи</w:t>
            </w:r>
          </w:p>
        </w:tc>
        <w:tc>
          <w:tcPr>
            <w:tcW w:w="3952"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jc w:val="both"/>
              <w:rPr>
                <w:rFonts w:ascii="Times New Roman" w:hAnsi="Times New Roman"/>
                <w:sz w:val="24"/>
                <w:szCs w:val="24"/>
              </w:rPr>
            </w:pPr>
            <w:r>
              <w:rPr>
                <w:rFonts w:ascii="Times New Roman" w:hAnsi="Times New Roman"/>
                <w:sz w:val="24"/>
                <w:szCs w:val="24"/>
              </w:rPr>
              <w:t>Познакомить с овощами, их формой, цветом, вкусом, закрепить знание цветов: синий, зеленый, желтый, красный.</w:t>
            </w:r>
          </w:p>
        </w:tc>
        <w:tc>
          <w:tcPr>
            <w:tcW w:w="2693"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jc w:val="both"/>
              <w:rPr>
                <w:rFonts w:ascii="Times New Roman" w:hAnsi="Times New Roman"/>
                <w:sz w:val="24"/>
                <w:szCs w:val="24"/>
              </w:rPr>
            </w:pPr>
            <w:r>
              <w:rPr>
                <w:rFonts w:ascii="Times New Roman" w:hAnsi="Times New Roman"/>
                <w:sz w:val="24"/>
                <w:szCs w:val="24"/>
              </w:rPr>
              <w:t>Игрушечный зайчик, свежие овощи: помидор, огурец, репа.</w:t>
            </w:r>
          </w:p>
        </w:tc>
      </w:tr>
      <w:tr w:rsidR="00C84814" w:rsidTr="00C84814">
        <w:tc>
          <w:tcPr>
            <w:tcW w:w="805"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jc w:val="center"/>
              <w:rPr>
                <w:rFonts w:ascii="Times New Roman" w:hAnsi="Times New Roman"/>
                <w:sz w:val="24"/>
                <w:szCs w:val="24"/>
              </w:rPr>
            </w:pPr>
            <w:r>
              <w:rPr>
                <w:rFonts w:ascii="Times New Roman" w:hAnsi="Times New Roman"/>
                <w:sz w:val="24"/>
                <w:szCs w:val="24"/>
              </w:rPr>
              <w:t>2</w:t>
            </w:r>
          </w:p>
        </w:tc>
        <w:tc>
          <w:tcPr>
            <w:tcW w:w="1901"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rPr>
                <w:rFonts w:ascii="Times New Roman" w:hAnsi="Times New Roman"/>
                <w:sz w:val="24"/>
                <w:szCs w:val="24"/>
              </w:rPr>
            </w:pPr>
            <w:r>
              <w:rPr>
                <w:rFonts w:ascii="Times New Roman" w:hAnsi="Times New Roman"/>
                <w:sz w:val="24"/>
                <w:szCs w:val="24"/>
              </w:rPr>
              <w:t>Дидактическая игра «Осенние листья»</w:t>
            </w:r>
          </w:p>
        </w:tc>
        <w:tc>
          <w:tcPr>
            <w:tcW w:w="3952"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jc w:val="both"/>
              <w:rPr>
                <w:rFonts w:ascii="Times New Roman" w:hAnsi="Times New Roman"/>
                <w:sz w:val="24"/>
                <w:szCs w:val="24"/>
              </w:rPr>
            </w:pPr>
            <w:r>
              <w:rPr>
                <w:rFonts w:ascii="Times New Roman" w:hAnsi="Times New Roman"/>
                <w:sz w:val="24"/>
                <w:szCs w:val="24"/>
              </w:rPr>
              <w:t>Рассмотреть букет из осенних листьев, учить различать цвета (красный, желтый, зеленый) на примере осенних листьев, собирать осенний букет самостоятельно</w:t>
            </w:r>
          </w:p>
        </w:tc>
        <w:tc>
          <w:tcPr>
            <w:tcW w:w="2693"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jc w:val="both"/>
              <w:rPr>
                <w:rFonts w:ascii="Times New Roman" w:hAnsi="Times New Roman"/>
                <w:sz w:val="24"/>
                <w:szCs w:val="24"/>
              </w:rPr>
            </w:pPr>
            <w:r>
              <w:rPr>
                <w:rFonts w:ascii="Times New Roman" w:hAnsi="Times New Roman"/>
                <w:sz w:val="24"/>
                <w:szCs w:val="24"/>
              </w:rPr>
              <w:t>Букет из осенних листьев в вазе, по 2 листочка каждому ребенку</w:t>
            </w:r>
          </w:p>
        </w:tc>
      </w:tr>
      <w:tr w:rsidR="00C84814" w:rsidTr="00C84814">
        <w:tc>
          <w:tcPr>
            <w:tcW w:w="805"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jc w:val="center"/>
              <w:rPr>
                <w:rFonts w:ascii="Times New Roman" w:hAnsi="Times New Roman"/>
                <w:sz w:val="24"/>
                <w:szCs w:val="24"/>
              </w:rPr>
            </w:pPr>
            <w:r>
              <w:rPr>
                <w:rFonts w:ascii="Times New Roman" w:hAnsi="Times New Roman"/>
                <w:sz w:val="24"/>
                <w:szCs w:val="24"/>
              </w:rPr>
              <w:t>3</w:t>
            </w:r>
          </w:p>
        </w:tc>
        <w:tc>
          <w:tcPr>
            <w:tcW w:w="1901"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rPr>
                <w:rFonts w:ascii="Times New Roman" w:hAnsi="Times New Roman"/>
                <w:sz w:val="24"/>
                <w:szCs w:val="24"/>
              </w:rPr>
            </w:pPr>
            <w:r>
              <w:rPr>
                <w:rFonts w:ascii="Times New Roman" w:hAnsi="Times New Roman"/>
                <w:sz w:val="24"/>
                <w:szCs w:val="24"/>
              </w:rPr>
              <w:t>Рассматривание картинок «Что люди делают осенью?»</w:t>
            </w:r>
          </w:p>
        </w:tc>
        <w:tc>
          <w:tcPr>
            <w:tcW w:w="3952"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jc w:val="both"/>
              <w:rPr>
                <w:rFonts w:ascii="Times New Roman" w:hAnsi="Times New Roman"/>
                <w:sz w:val="24"/>
                <w:szCs w:val="24"/>
              </w:rPr>
            </w:pPr>
            <w:r>
              <w:rPr>
                <w:rFonts w:ascii="Times New Roman" w:hAnsi="Times New Roman"/>
                <w:sz w:val="24"/>
                <w:szCs w:val="24"/>
              </w:rPr>
              <w:t>Познакомить с особенностями осенней природы, с трудом людей осенью, формировать умение рассматривать картины, понимать, что на них изображено, учить составлять предложения из 2-3 слов.</w:t>
            </w:r>
          </w:p>
        </w:tc>
        <w:tc>
          <w:tcPr>
            <w:tcW w:w="2693"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jc w:val="both"/>
              <w:rPr>
                <w:rFonts w:ascii="Times New Roman" w:hAnsi="Times New Roman"/>
                <w:sz w:val="24"/>
                <w:szCs w:val="24"/>
              </w:rPr>
            </w:pPr>
            <w:r>
              <w:rPr>
                <w:rFonts w:ascii="Times New Roman" w:hAnsi="Times New Roman"/>
                <w:sz w:val="24"/>
                <w:szCs w:val="24"/>
              </w:rPr>
              <w:t>Картинки с изображениями людей: идущих под зонтом, собирающих овощи на огороде, грибы в лесу, с детьми осенние листья, муляжи грибов, овощей, сухие листья</w:t>
            </w:r>
          </w:p>
        </w:tc>
      </w:tr>
      <w:tr w:rsidR="00C84814" w:rsidTr="00C84814">
        <w:tc>
          <w:tcPr>
            <w:tcW w:w="805"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jc w:val="center"/>
              <w:rPr>
                <w:rFonts w:ascii="Times New Roman" w:hAnsi="Times New Roman"/>
                <w:sz w:val="24"/>
                <w:szCs w:val="24"/>
              </w:rPr>
            </w:pPr>
            <w:r>
              <w:rPr>
                <w:rFonts w:ascii="Times New Roman" w:hAnsi="Times New Roman"/>
                <w:sz w:val="24"/>
                <w:szCs w:val="24"/>
              </w:rPr>
              <w:t>4</w:t>
            </w:r>
          </w:p>
        </w:tc>
        <w:tc>
          <w:tcPr>
            <w:tcW w:w="1901"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rPr>
                <w:rFonts w:ascii="Times New Roman" w:hAnsi="Times New Roman"/>
                <w:sz w:val="24"/>
                <w:szCs w:val="24"/>
              </w:rPr>
            </w:pPr>
            <w:r>
              <w:rPr>
                <w:rFonts w:ascii="Times New Roman" w:hAnsi="Times New Roman"/>
                <w:sz w:val="24"/>
                <w:szCs w:val="24"/>
              </w:rPr>
              <w:t>Игра с водой</w:t>
            </w:r>
          </w:p>
        </w:tc>
        <w:tc>
          <w:tcPr>
            <w:tcW w:w="3952"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jc w:val="both"/>
              <w:rPr>
                <w:rFonts w:ascii="Times New Roman" w:hAnsi="Times New Roman"/>
                <w:sz w:val="24"/>
                <w:szCs w:val="24"/>
              </w:rPr>
            </w:pPr>
            <w:r>
              <w:rPr>
                <w:rFonts w:ascii="Times New Roman" w:hAnsi="Times New Roman"/>
                <w:sz w:val="24"/>
                <w:szCs w:val="24"/>
              </w:rPr>
              <w:t>Познакомить с представителем природного мира – уткой, свойствами воды, развивать понимание речи, учить понимать смысл целых предложений, понимать и использовать мимику, словом побуждать к разнообразным действиям, развивать активную речь, учить повторять звукоподражательные слова («кря-кря»), заменять облегченные слова правильными («уточка»), привлекать к повторению слов «теплая» и «холодная».</w:t>
            </w:r>
          </w:p>
        </w:tc>
        <w:tc>
          <w:tcPr>
            <w:tcW w:w="2693"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jc w:val="both"/>
              <w:rPr>
                <w:rFonts w:ascii="Times New Roman" w:hAnsi="Times New Roman"/>
                <w:sz w:val="24"/>
                <w:szCs w:val="24"/>
              </w:rPr>
            </w:pPr>
            <w:r>
              <w:rPr>
                <w:rFonts w:ascii="Times New Roman" w:hAnsi="Times New Roman"/>
                <w:sz w:val="24"/>
                <w:szCs w:val="24"/>
              </w:rPr>
              <w:t>2 тазика с холодной и теплой водой, пластмассовые и резиновые уточки по числу детей.</w:t>
            </w:r>
          </w:p>
        </w:tc>
      </w:tr>
      <w:tr w:rsidR="00C84814" w:rsidTr="00C84814">
        <w:tc>
          <w:tcPr>
            <w:tcW w:w="805"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jc w:val="center"/>
              <w:rPr>
                <w:rFonts w:ascii="Times New Roman" w:hAnsi="Times New Roman"/>
                <w:sz w:val="24"/>
                <w:szCs w:val="24"/>
              </w:rPr>
            </w:pPr>
            <w:r>
              <w:rPr>
                <w:rFonts w:ascii="Times New Roman" w:hAnsi="Times New Roman"/>
                <w:sz w:val="24"/>
                <w:szCs w:val="24"/>
              </w:rPr>
              <w:t>5</w:t>
            </w:r>
          </w:p>
        </w:tc>
        <w:tc>
          <w:tcPr>
            <w:tcW w:w="1901"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rPr>
                <w:rFonts w:ascii="Times New Roman" w:hAnsi="Times New Roman"/>
                <w:sz w:val="24"/>
                <w:szCs w:val="24"/>
              </w:rPr>
            </w:pPr>
            <w:r>
              <w:rPr>
                <w:rFonts w:ascii="Times New Roman" w:hAnsi="Times New Roman"/>
                <w:sz w:val="24"/>
                <w:szCs w:val="24"/>
              </w:rPr>
              <w:t>Птички зимой</w:t>
            </w:r>
          </w:p>
        </w:tc>
        <w:tc>
          <w:tcPr>
            <w:tcW w:w="3952"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rPr>
                <w:rFonts w:ascii="Times New Roman" w:hAnsi="Times New Roman"/>
                <w:sz w:val="24"/>
                <w:szCs w:val="24"/>
              </w:rPr>
            </w:pPr>
            <w:r>
              <w:rPr>
                <w:rFonts w:ascii="Times New Roman" w:hAnsi="Times New Roman"/>
                <w:sz w:val="24"/>
                <w:szCs w:val="24"/>
              </w:rPr>
              <w:t>Учить детей проявлять заботу о птицах, наблюдать, заботиться, бережно относиться к живым существам, дать общие представления о строении птиц (две лапки, два крыла, на голове клюв и глаза, тело покрыто перышками, они ее греют), размере, передвижении, вызывать положительные эмоции.</w:t>
            </w:r>
          </w:p>
        </w:tc>
        <w:tc>
          <w:tcPr>
            <w:tcW w:w="2693"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jc w:val="both"/>
              <w:rPr>
                <w:rFonts w:ascii="Times New Roman" w:hAnsi="Times New Roman"/>
                <w:sz w:val="24"/>
                <w:szCs w:val="24"/>
              </w:rPr>
            </w:pPr>
            <w:r>
              <w:rPr>
                <w:rFonts w:ascii="Times New Roman" w:hAnsi="Times New Roman"/>
                <w:sz w:val="24"/>
                <w:szCs w:val="24"/>
              </w:rPr>
              <w:t>Шапочки птичек, корм для птичек, кормушка, лопатки для снега</w:t>
            </w:r>
          </w:p>
        </w:tc>
      </w:tr>
      <w:tr w:rsidR="00C84814" w:rsidTr="00C84814">
        <w:tc>
          <w:tcPr>
            <w:tcW w:w="805"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jc w:val="center"/>
              <w:rPr>
                <w:rFonts w:ascii="Times New Roman" w:hAnsi="Times New Roman"/>
                <w:sz w:val="24"/>
                <w:szCs w:val="24"/>
              </w:rPr>
            </w:pPr>
            <w:r>
              <w:rPr>
                <w:rFonts w:ascii="Times New Roman" w:hAnsi="Times New Roman"/>
                <w:sz w:val="24"/>
                <w:szCs w:val="24"/>
              </w:rPr>
              <w:t>6</w:t>
            </w:r>
          </w:p>
        </w:tc>
        <w:tc>
          <w:tcPr>
            <w:tcW w:w="1901"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rPr>
                <w:rFonts w:ascii="Times New Roman" w:hAnsi="Times New Roman"/>
                <w:sz w:val="24"/>
                <w:szCs w:val="24"/>
              </w:rPr>
            </w:pPr>
            <w:r>
              <w:rPr>
                <w:rFonts w:ascii="Times New Roman" w:hAnsi="Times New Roman"/>
                <w:sz w:val="24"/>
                <w:szCs w:val="24"/>
              </w:rPr>
              <w:t>Лес и его обитатели</w:t>
            </w:r>
          </w:p>
        </w:tc>
        <w:tc>
          <w:tcPr>
            <w:tcW w:w="3952"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jc w:val="both"/>
              <w:rPr>
                <w:rFonts w:ascii="Times New Roman" w:hAnsi="Times New Roman"/>
                <w:sz w:val="24"/>
                <w:szCs w:val="24"/>
              </w:rPr>
            </w:pPr>
            <w:r>
              <w:rPr>
                <w:rFonts w:ascii="Times New Roman" w:hAnsi="Times New Roman"/>
                <w:sz w:val="24"/>
                <w:szCs w:val="24"/>
              </w:rPr>
              <w:t>Дать первоначальное представление о лесе и некоторых его обитателях: зайце и лисе, учить узнавать их и их детенышей (зайчат, лисят), познакомить с образом жизни.</w:t>
            </w:r>
          </w:p>
        </w:tc>
        <w:tc>
          <w:tcPr>
            <w:tcW w:w="2693"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jc w:val="both"/>
              <w:rPr>
                <w:rFonts w:ascii="Times New Roman" w:hAnsi="Times New Roman"/>
                <w:sz w:val="24"/>
                <w:szCs w:val="24"/>
              </w:rPr>
            </w:pPr>
            <w:proofErr w:type="spellStart"/>
            <w:r>
              <w:rPr>
                <w:rFonts w:ascii="Times New Roman" w:hAnsi="Times New Roman"/>
                <w:sz w:val="24"/>
                <w:szCs w:val="24"/>
              </w:rPr>
              <w:t>Фланелеграф</w:t>
            </w:r>
            <w:proofErr w:type="spellEnd"/>
            <w:r>
              <w:rPr>
                <w:rFonts w:ascii="Times New Roman" w:hAnsi="Times New Roman"/>
                <w:sz w:val="24"/>
                <w:szCs w:val="24"/>
              </w:rPr>
              <w:t>, фигурки зайца, зайчихи и зайчат, лисы и лисят, силуэты деревьев (ели разной высоты), Колобок, пучок сена.</w:t>
            </w:r>
          </w:p>
        </w:tc>
      </w:tr>
      <w:tr w:rsidR="00C84814" w:rsidTr="00C84814">
        <w:tc>
          <w:tcPr>
            <w:tcW w:w="805"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jc w:val="center"/>
              <w:rPr>
                <w:rFonts w:ascii="Times New Roman" w:hAnsi="Times New Roman"/>
                <w:sz w:val="24"/>
                <w:szCs w:val="24"/>
              </w:rPr>
            </w:pPr>
            <w:r>
              <w:rPr>
                <w:rFonts w:ascii="Times New Roman" w:hAnsi="Times New Roman"/>
                <w:sz w:val="24"/>
                <w:szCs w:val="24"/>
              </w:rPr>
              <w:lastRenderedPageBreak/>
              <w:t>7</w:t>
            </w:r>
          </w:p>
        </w:tc>
        <w:tc>
          <w:tcPr>
            <w:tcW w:w="1901"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rPr>
                <w:rFonts w:ascii="Times New Roman" w:hAnsi="Times New Roman"/>
                <w:sz w:val="24"/>
                <w:szCs w:val="24"/>
              </w:rPr>
            </w:pPr>
            <w:r>
              <w:rPr>
                <w:rFonts w:ascii="Times New Roman" w:hAnsi="Times New Roman"/>
                <w:sz w:val="24"/>
                <w:szCs w:val="24"/>
              </w:rPr>
              <w:t>Разноцветные льдинки</w:t>
            </w:r>
          </w:p>
        </w:tc>
        <w:tc>
          <w:tcPr>
            <w:tcW w:w="3952"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jc w:val="both"/>
              <w:rPr>
                <w:rFonts w:ascii="Times New Roman" w:hAnsi="Times New Roman"/>
                <w:sz w:val="24"/>
                <w:szCs w:val="24"/>
              </w:rPr>
            </w:pPr>
            <w:r>
              <w:rPr>
                <w:rFonts w:ascii="Times New Roman" w:hAnsi="Times New Roman"/>
                <w:sz w:val="24"/>
                <w:szCs w:val="24"/>
              </w:rPr>
              <w:t>Познакомить со свойствами воды в жидком и твердом состояниях, показать, как цветная вода превращается в цветной лед.</w:t>
            </w:r>
          </w:p>
        </w:tc>
        <w:tc>
          <w:tcPr>
            <w:tcW w:w="2693"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jc w:val="both"/>
              <w:rPr>
                <w:rFonts w:ascii="Times New Roman" w:hAnsi="Times New Roman"/>
                <w:sz w:val="24"/>
                <w:szCs w:val="24"/>
              </w:rPr>
            </w:pPr>
            <w:r>
              <w:rPr>
                <w:rFonts w:ascii="Times New Roman" w:hAnsi="Times New Roman"/>
                <w:sz w:val="24"/>
                <w:szCs w:val="24"/>
              </w:rPr>
              <w:t>3 баночки с водой, гуашь красного, синего и желтого цвета, формочки.</w:t>
            </w:r>
          </w:p>
        </w:tc>
      </w:tr>
      <w:tr w:rsidR="00C84814" w:rsidTr="00C84814">
        <w:tc>
          <w:tcPr>
            <w:tcW w:w="805"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jc w:val="center"/>
              <w:rPr>
                <w:rFonts w:ascii="Times New Roman" w:hAnsi="Times New Roman"/>
                <w:sz w:val="24"/>
                <w:szCs w:val="24"/>
              </w:rPr>
            </w:pPr>
            <w:r>
              <w:rPr>
                <w:rFonts w:ascii="Times New Roman" w:hAnsi="Times New Roman"/>
                <w:sz w:val="24"/>
                <w:szCs w:val="24"/>
              </w:rPr>
              <w:t>8</w:t>
            </w:r>
          </w:p>
        </w:tc>
        <w:tc>
          <w:tcPr>
            <w:tcW w:w="1901"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rPr>
                <w:rFonts w:ascii="Times New Roman" w:hAnsi="Times New Roman"/>
                <w:sz w:val="24"/>
                <w:szCs w:val="24"/>
              </w:rPr>
            </w:pPr>
            <w:r>
              <w:rPr>
                <w:rFonts w:ascii="Times New Roman" w:hAnsi="Times New Roman"/>
                <w:sz w:val="24"/>
                <w:szCs w:val="24"/>
              </w:rPr>
              <w:t>Зимняя прогулка</w:t>
            </w:r>
          </w:p>
        </w:tc>
        <w:tc>
          <w:tcPr>
            <w:tcW w:w="3952"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jc w:val="both"/>
              <w:rPr>
                <w:rFonts w:ascii="Times New Roman" w:hAnsi="Times New Roman"/>
                <w:sz w:val="24"/>
                <w:szCs w:val="24"/>
              </w:rPr>
            </w:pPr>
            <w:r>
              <w:rPr>
                <w:rFonts w:ascii="Times New Roman" w:hAnsi="Times New Roman"/>
                <w:sz w:val="24"/>
                <w:szCs w:val="24"/>
              </w:rPr>
              <w:t>Познакомить со свойствами снега (белый, холодный, пушистый), учить с помощью анализаторов определять эти свойства, употреблять предлог на, активизировать в речи слова: пушистый, холодный, легкий, белый-белый, холодно, морозно, учить бегать в разных направлениях, не наталкиваясь друг на друга, тренировать держать равновесие.</w:t>
            </w:r>
          </w:p>
        </w:tc>
        <w:tc>
          <w:tcPr>
            <w:tcW w:w="2693"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jc w:val="both"/>
              <w:rPr>
                <w:rFonts w:ascii="Times New Roman" w:hAnsi="Times New Roman"/>
                <w:sz w:val="24"/>
                <w:szCs w:val="24"/>
              </w:rPr>
            </w:pPr>
            <w:r>
              <w:rPr>
                <w:rFonts w:ascii="Times New Roman" w:hAnsi="Times New Roman"/>
                <w:sz w:val="24"/>
                <w:szCs w:val="24"/>
              </w:rPr>
              <w:t>Шапочки снежинок, зайцев, куклы в зимней одежде, кукольные санки, вертушки, султанчики, метелки, лопатки, печатки, формочки, вожжи лошадок, карандаши для рисования на снегу.</w:t>
            </w:r>
          </w:p>
        </w:tc>
      </w:tr>
      <w:tr w:rsidR="00C84814" w:rsidTr="00C84814">
        <w:tc>
          <w:tcPr>
            <w:tcW w:w="805"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jc w:val="center"/>
              <w:rPr>
                <w:rFonts w:ascii="Times New Roman" w:hAnsi="Times New Roman"/>
                <w:sz w:val="24"/>
                <w:szCs w:val="24"/>
              </w:rPr>
            </w:pPr>
            <w:r>
              <w:rPr>
                <w:rFonts w:ascii="Times New Roman" w:hAnsi="Times New Roman"/>
                <w:sz w:val="24"/>
                <w:szCs w:val="24"/>
              </w:rPr>
              <w:t>9</w:t>
            </w:r>
          </w:p>
        </w:tc>
        <w:tc>
          <w:tcPr>
            <w:tcW w:w="1901"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rPr>
                <w:rFonts w:ascii="Times New Roman" w:hAnsi="Times New Roman"/>
                <w:sz w:val="24"/>
                <w:szCs w:val="24"/>
              </w:rPr>
            </w:pPr>
            <w:r>
              <w:rPr>
                <w:rFonts w:ascii="Times New Roman" w:hAnsi="Times New Roman"/>
                <w:sz w:val="24"/>
                <w:szCs w:val="24"/>
              </w:rPr>
              <w:t>Наблюдения за птичкой</w:t>
            </w:r>
          </w:p>
        </w:tc>
        <w:tc>
          <w:tcPr>
            <w:tcW w:w="3952"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rPr>
                <w:rFonts w:ascii="Times New Roman" w:hAnsi="Times New Roman"/>
                <w:sz w:val="24"/>
                <w:szCs w:val="24"/>
              </w:rPr>
            </w:pPr>
            <w:r>
              <w:rPr>
                <w:rFonts w:ascii="Times New Roman" w:hAnsi="Times New Roman"/>
                <w:sz w:val="24"/>
                <w:szCs w:val="24"/>
              </w:rPr>
              <w:t>Познакомить с птицей. Обогащать словарь существительными, обозначающими части теле птицы (перышки, клюв, крылья, лапки), глаголами, указывающими на способы ее передвижения (летает, клюет), прилагательными обозначающими цвет перьев, размер и т.п., учить говорить внятно, отвечать на вопросы воспитателя</w:t>
            </w:r>
          </w:p>
        </w:tc>
        <w:tc>
          <w:tcPr>
            <w:tcW w:w="2693" w:type="dxa"/>
            <w:tcBorders>
              <w:top w:val="single" w:sz="4" w:space="0" w:color="auto"/>
              <w:left w:val="single" w:sz="4" w:space="0" w:color="auto"/>
              <w:bottom w:val="single" w:sz="4" w:space="0" w:color="auto"/>
              <w:right w:val="single" w:sz="4" w:space="0" w:color="auto"/>
            </w:tcBorders>
          </w:tcPr>
          <w:p w:rsidR="00C84814" w:rsidRDefault="00C84814">
            <w:pPr>
              <w:spacing w:after="0" w:line="240" w:lineRule="auto"/>
              <w:jc w:val="both"/>
              <w:rPr>
                <w:rFonts w:ascii="Times New Roman" w:hAnsi="Times New Roman"/>
                <w:sz w:val="24"/>
                <w:szCs w:val="24"/>
              </w:rPr>
            </w:pPr>
          </w:p>
        </w:tc>
      </w:tr>
      <w:tr w:rsidR="00C84814" w:rsidTr="00C84814">
        <w:tc>
          <w:tcPr>
            <w:tcW w:w="805"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jc w:val="center"/>
              <w:rPr>
                <w:rFonts w:ascii="Times New Roman" w:hAnsi="Times New Roman"/>
                <w:sz w:val="24"/>
                <w:szCs w:val="24"/>
              </w:rPr>
            </w:pPr>
            <w:r>
              <w:rPr>
                <w:rFonts w:ascii="Times New Roman" w:hAnsi="Times New Roman"/>
                <w:sz w:val="24"/>
                <w:szCs w:val="24"/>
              </w:rPr>
              <w:t>10</w:t>
            </w:r>
          </w:p>
        </w:tc>
        <w:tc>
          <w:tcPr>
            <w:tcW w:w="1901"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rPr>
                <w:rFonts w:ascii="Times New Roman" w:hAnsi="Times New Roman"/>
                <w:sz w:val="24"/>
                <w:szCs w:val="24"/>
              </w:rPr>
            </w:pPr>
            <w:r>
              <w:rPr>
                <w:rFonts w:ascii="Times New Roman" w:hAnsi="Times New Roman"/>
                <w:sz w:val="24"/>
                <w:szCs w:val="24"/>
              </w:rPr>
              <w:t>Рассматривание картинки «Собака со щенятами»</w:t>
            </w:r>
          </w:p>
        </w:tc>
        <w:tc>
          <w:tcPr>
            <w:tcW w:w="3952"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jc w:val="both"/>
              <w:rPr>
                <w:rFonts w:ascii="Times New Roman" w:hAnsi="Times New Roman"/>
                <w:sz w:val="24"/>
                <w:szCs w:val="24"/>
              </w:rPr>
            </w:pPr>
            <w:r>
              <w:rPr>
                <w:rFonts w:ascii="Times New Roman" w:hAnsi="Times New Roman"/>
                <w:sz w:val="24"/>
                <w:szCs w:val="24"/>
              </w:rPr>
              <w:t>Познакомить с представителями природного мира – собакой и щенятами, их особенностями, образом жизни, повадками, развивать речь, умение слушать, учить и исполнять игровые действия, закрепить произношение звуков по подражанию.</w:t>
            </w:r>
          </w:p>
        </w:tc>
        <w:tc>
          <w:tcPr>
            <w:tcW w:w="2693"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jc w:val="both"/>
              <w:rPr>
                <w:rFonts w:ascii="Times New Roman" w:hAnsi="Times New Roman"/>
                <w:sz w:val="24"/>
                <w:szCs w:val="24"/>
              </w:rPr>
            </w:pPr>
            <w:r>
              <w:rPr>
                <w:rFonts w:ascii="Times New Roman" w:hAnsi="Times New Roman"/>
                <w:sz w:val="24"/>
                <w:szCs w:val="24"/>
              </w:rPr>
              <w:t>Картина «Собака со щенятами», игрушечный котенок, картинки с изображениями щенка, коня, теленка, цыпленка, козленка, сороки, гуся.</w:t>
            </w:r>
          </w:p>
        </w:tc>
      </w:tr>
      <w:tr w:rsidR="00C84814" w:rsidTr="00C84814">
        <w:tc>
          <w:tcPr>
            <w:tcW w:w="805"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jc w:val="center"/>
              <w:rPr>
                <w:rFonts w:ascii="Times New Roman" w:hAnsi="Times New Roman"/>
                <w:sz w:val="24"/>
                <w:szCs w:val="24"/>
              </w:rPr>
            </w:pPr>
            <w:r>
              <w:rPr>
                <w:rFonts w:ascii="Times New Roman" w:hAnsi="Times New Roman"/>
                <w:sz w:val="24"/>
                <w:szCs w:val="24"/>
              </w:rPr>
              <w:t>11</w:t>
            </w:r>
          </w:p>
        </w:tc>
        <w:tc>
          <w:tcPr>
            <w:tcW w:w="1901"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rPr>
                <w:rFonts w:ascii="Times New Roman" w:hAnsi="Times New Roman"/>
                <w:sz w:val="24"/>
                <w:szCs w:val="24"/>
              </w:rPr>
            </w:pPr>
            <w:r>
              <w:rPr>
                <w:rFonts w:ascii="Times New Roman" w:hAnsi="Times New Roman"/>
                <w:sz w:val="24"/>
                <w:szCs w:val="24"/>
              </w:rPr>
              <w:t>Рассматривание картины «Таня кормит голубей»</w:t>
            </w:r>
          </w:p>
        </w:tc>
        <w:tc>
          <w:tcPr>
            <w:tcW w:w="3952"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jc w:val="both"/>
              <w:rPr>
                <w:rFonts w:ascii="Times New Roman" w:hAnsi="Times New Roman"/>
                <w:sz w:val="24"/>
                <w:szCs w:val="24"/>
              </w:rPr>
            </w:pPr>
            <w:r>
              <w:rPr>
                <w:rFonts w:ascii="Times New Roman" w:hAnsi="Times New Roman"/>
                <w:sz w:val="24"/>
                <w:szCs w:val="24"/>
              </w:rPr>
              <w:t>Познакомить с представителями природного мира – голубями, их повадками, учить рассматривать картину самостоятельно, высказывать свое мнение об  увиденном, отображать увиденное на картине в собственной деятельности, соотносить действия с изображенным фактом и словом, закреплять произношение звуков [о], [у] в звукоподражательных словах.</w:t>
            </w:r>
          </w:p>
        </w:tc>
        <w:tc>
          <w:tcPr>
            <w:tcW w:w="2693"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jc w:val="both"/>
              <w:rPr>
                <w:rFonts w:ascii="Times New Roman" w:hAnsi="Times New Roman"/>
                <w:sz w:val="24"/>
                <w:szCs w:val="24"/>
              </w:rPr>
            </w:pPr>
            <w:r>
              <w:rPr>
                <w:rFonts w:ascii="Times New Roman" w:hAnsi="Times New Roman"/>
                <w:sz w:val="24"/>
                <w:szCs w:val="24"/>
              </w:rPr>
              <w:t>Картина «Таня кормит голубей» из серии «Наша Таня», корзинки, подставка для картины.</w:t>
            </w:r>
          </w:p>
        </w:tc>
      </w:tr>
      <w:tr w:rsidR="00C84814" w:rsidTr="00C84814">
        <w:tc>
          <w:tcPr>
            <w:tcW w:w="805"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jc w:val="center"/>
              <w:rPr>
                <w:rFonts w:ascii="Times New Roman" w:hAnsi="Times New Roman"/>
                <w:sz w:val="24"/>
                <w:szCs w:val="24"/>
              </w:rPr>
            </w:pPr>
            <w:r>
              <w:rPr>
                <w:rFonts w:ascii="Times New Roman" w:hAnsi="Times New Roman"/>
                <w:sz w:val="24"/>
                <w:szCs w:val="24"/>
              </w:rPr>
              <w:t>12</w:t>
            </w:r>
          </w:p>
        </w:tc>
        <w:tc>
          <w:tcPr>
            <w:tcW w:w="1901"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rPr>
                <w:rFonts w:ascii="Times New Roman" w:hAnsi="Times New Roman"/>
                <w:sz w:val="24"/>
                <w:szCs w:val="24"/>
              </w:rPr>
            </w:pPr>
            <w:r>
              <w:rPr>
                <w:rFonts w:ascii="Times New Roman" w:hAnsi="Times New Roman"/>
                <w:sz w:val="24"/>
                <w:szCs w:val="24"/>
              </w:rPr>
              <w:t>Наблюдение за кроликом</w:t>
            </w:r>
          </w:p>
        </w:tc>
        <w:tc>
          <w:tcPr>
            <w:tcW w:w="3952"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jc w:val="both"/>
              <w:rPr>
                <w:rFonts w:ascii="Times New Roman" w:hAnsi="Times New Roman"/>
                <w:sz w:val="24"/>
                <w:szCs w:val="24"/>
              </w:rPr>
            </w:pPr>
            <w:r>
              <w:rPr>
                <w:rFonts w:ascii="Times New Roman" w:hAnsi="Times New Roman"/>
                <w:sz w:val="24"/>
                <w:szCs w:val="24"/>
              </w:rPr>
              <w:t xml:space="preserve">Познакомить с представителем природного мира – кроликом, живущем в «живом уголке», обогащать словарь существительными, обозначающими части тела кролика </w:t>
            </w:r>
            <w:r>
              <w:rPr>
                <w:rFonts w:ascii="Times New Roman" w:hAnsi="Times New Roman"/>
                <w:sz w:val="24"/>
                <w:szCs w:val="24"/>
              </w:rPr>
              <w:lastRenderedPageBreak/>
              <w:t>(туловище, ушки, рот, хвостик, лапки), глаголами, указывающими способы его передвижения и питания (бегает, грызет, живет дома), прилагательными, обозначающими цвет шерстки и характер, учить говорить внятно, отвечать на вопросы воспитателя</w:t>
            </w:r>
          </w:p>
        </w:tc>
        <w:tc>
          <w:tcPr>
            <w:tcW w:w="2693" w:type="dxa"/>
            <w:tcBorders>
              <w:top w:val="single" w:sz="4" w:space="0" w:color="auto"/>
              <w:left w:val="single" w:sz="4" w:space="0" w:color="auto"/>
              <w:bottom w:val="single" w:sz="4" w:space="0" w:color="auto"/>
              <w:right w:val="single" w:sz="4" w:space="0" w:color="auto"/>
            </w:tcBorders>
          </w:tcPr>
          <w:p w:rsidR="00C84814" w:rsidRDefault="00C84814">
            <w:pPr>
              <w:spacing w:after="0" w:line="240" w:lineRule="auto"/>
              <w:jc w:val="both"/>
              <w:rPr>
                <w:rFonts w:ascii="Times New Roman" w:hAnsi="Times New Roman"/>
                <w:sz w:val="24"/>
                <w:szCs w:val="24"/>
              </w:rPr>
            </w:pPr>
          </w:p>
        </w:tc>
      </w:tr>
      <w:tr w:rsidR="00C84814" w:rsidTr="00C84814">
        <w:tc>
          <w:tcPr>
            <w:tcW w:w="805"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jc w:val="center"/>
              <w:rPr>
                <w:rFonts w:ascii="Times New Roman" w:hAnsi="Times New Roman"/>
                <w:sz w:val="24"/>
                <w:szCs w:val="24"/>
              </w:rPr>
            </w:pPr>
            <w:r>
              <w:rPr>
                <w:rFonts w:ascii="Times New Roman" w:hAnsi="Times New Roman"/>
                <w:sz w:val="24"/>
                <w:szCs w:val="24"/>
              </w:rPr>
              <w:t>13</w:t>
            </w:r>
          </w:p>
        </w:tc>
        <w:tc>
          <w:tcPr>
            <w:tcW w:w="1901"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rPr>
                <w:rFonts w:ascii="Times New Roman" w:hAnsi="Times New Roman"/>
                <w:sz w:val="24"/>
                <w:szCs w:val="24"/>
              </w:rPr>
            </w:pPr>
            <w:r>
              <w:rPr>
                <w:rFonts w:ascii="Times New Roman" w:hAnsi="Times New Roman"/>
                <w:sz w:val="24"/>
                <w:szCs w:val="24"/>
              </w:rPr>
              <w:t>Рассматривание картины «Кошка с котятами»</w:t>
            </w:r>
          </w:p>
        </w:tc>
        <w:tc>
          <w:tcPr>
            <w:tcW w:w="3952"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jc w:val="both"/>
              <w:rPr>
                <w:rFonts w:ascii="Times New Roman" w:hAnsi="Times New Roman"/>
                <w:sz w:val="24"/>
                <w:szCs w:val="24"/>
              </w:rPr>
            </w:pPr>
            <w:r>
              <w:rPr>
                <w:rFonts w:ascii="Times New Roman" w:hAnsi="Times New Roman"/>
                <w:sz w:val="24"/>
                <w:szCs w:val="24"/>
              </w:rPr>
              <w:t>Закрепить знания о взрослых животных и их детенышах, при рассматривании картины привлекать к выражению впечатлений на основе имеющегося опыта, развивать речь, умение слушать воспитателя, отвечать на вопросы, повторять за ним, учить выполнять игровые действия.</w:t>
            </w:r>
          </w:p>
        </w:tc>
        <w:tc>
          <w:tcPr>
            <w:tcW w:w="2693"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jc w:val="both"/>
              <w:rPr>
                <w:rFonts w:ascii="Times New Roman" w:hAnsi="Times New Roman"/>
                <w:sz w:val="24"/>
                <w:szCs w:val="24"/>
              </w:rPr>
            </w:pPr>
            <w:r>
              <w:rPr>
                <w:rFonts w:ascii="Times New Roman" w:hAnsi="Times New Roman"/>
                <w:sz w:val="24"/>
                <w:szCs w:val="24"/>
              </w:rPr>
              <w:t>Картина «Кошка с котятами», игрушечный котенок, миска с молоком.</w:t>
            </w:r>
          </w:p>
        </w:tc>
      </w:tr>
      <w:tr w:rsidR="00C84814" w:rsidTr="00C84814">
        <w:tc>
          <w:tcPr>
            <w:tcW w:w="805"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jc w:val="center"/>
              <w:rPr>
                <w:rFonts w:ascii="Times New Roman" w:hAnsi="Times New Roman"/>
                <w:sz w:val="24"/>
                <w:szCs w:val="24"/>
              </w:rPr>
            </w:pPr>
            <w:r>
              <w:rPr>
                <w:rFonts w:ascii="Times New Roman" w:hAnsi="Times New Roman"/>
                <w:sz w:val="24"/>
                <w:szCs w:val="24"/>
              </w:rPr>
              <w:t>14</w:t>
            </w:r>
          </w:p>
        </w:tc>
        <w:tc>
          <w:tcPr>
            <w:tcW w:w="1901"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rPr>
                <w:rFonts w:ascii="Times New Roman" w:hAnsi="Times New Roman"/>
                <w:sz w:val="24"/>
                <w:szCs w:val="24"/>
              </w:rPr>
            </w:pPr>
            <w:r>
              <w:rPr>
                <w:rFonts w:ascii="Times New Roman" w:hAnsi="Times New Roman"/>
                <w:sz w:val="24"/>
                <w:szCs w:val="24"/>
              </w:rPr>
              <w:t>Рассматривание комнатных растений (бальзамин)</w:t>
            </w:r>
          </w:p>
        </w:tc>
        <w:tc>
          <w:tcPr>
            <w:tcW w:w="3952"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jc w:val="both"/>
              <w:rPr>
                <w:rFonts w:ascii="Times New Roman" w:hAnsi="Times New Roman"/>
                <w:sz w:val="24"/>
                <w:szCs w:val="24"/>
              </w:rPr>
            </w:pPr>
            <w:r>
              <w:rPr>
                <w:rFonts w:ascii="Times New Roman" w:hAnsi="Times New Roman"/>
                <w:sz w:val="24"/>
                <w:szCs w:val="24"/>
              </w:rPr>
              <w:t>Познакомить с представителями природного мира – комнатными растениями, их строением, показать способы ухода за растениями, вырабатывать длительный непрерывный ротовой выдох.</w:t>
            </w:r>
          </w:p>
        </w:tc>
        <w:tc>
          <w:tcPr>
            <w:tcW w:w="2693"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rPr>
                <w:rFonts w:ascii="Times New Roman" w:hAnsi="Times New Roman"/>
                <w:sz w:val="24"/>
                <w:szCs w:val="24"/>
              </w:rPr>
            </w:pPr>
            <w:r>
              <w:rPr>
                <w:rFonts w:ascii="Times New Roman" w:hAnsi="Times New Roman"/>
                <w:sz w:val="24"/>
                <w:szCs w:val="24"/>
              </w:rPr>
              <w:t>Цветущее комнатное растение, лейка с водой, 2-3 бумажные ярко окрашенные бабочки (к каждой бабочке привязывают нитку длиной 50 см и прикрепляют их к шнуру на расстоянии 30 см друг от друга, шнур натянут между двумя стойками так, чтобы бабочки висели на уровне лица стоящего ребенка).</w:t>
            </w:r>
          </w:p>
        </w:tc>
      </w:tr>
      <w:tr w:rsidR="00C84814" w:rsidTr="00C84814">
        <w:tc>
          <w:tcPr>
            <w:tcW w:w="805"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jc w:val="center"/>
              <w:rPr>
                <w:rFonts w:ascii="Times New Roman" w:hAnsi="Times New Roman"/>
                <w:sz w:val="24"/>
                <w:szCs w:val="24"/>
              </w:rPr>
            </w:pPr>
            <w:r>
              <w:rPr>
                <w:rFonts w:ascii="Times New Roman" w:hAnsi="Times New Roman"/>
                <w:sz w:val="24"/>
                <w:szCs w:val="24"/>
              </w:rPr>
              <w:t>15</w:t>
            </w:r>
          </w:p>
        </w:tc>
        <w:tc>
          <w:tcPr>
            <w:tcW w:w="1901"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rPr>
                <w:rFonts w:ascii="Times New Roman" w:hAnsi="Times New Roman"/>
                <w:sz w:val="24"/>
                <w:szCs w:val="24"/>
              </w:rPr>
            </w:pPr>
            <w:r>
              <w:rPr>
                <w:rFonts w:ascii="Times New Roman" w:hAnsi="Times New Roman"/>
                <w:sz w:val="24"/>
                <w:szCs w:val="24"/>
              </w:rPr>
              <w:t>Рассматривание картины «Чья лодочка?»</w:t>
            </w:r>
          </w:p>
        </w:tc>
        <w:tc>
          <w:tcPr>
            <w:tcW w:w="3952"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jc w:val="both"/>
              <w:rPr>
                <w:rFonts w:ascii="Times New Roman" w:hAnsi="Times New Roman"/>
                <w:sz w:val="24"/>
                <w:szCs w:val="24"/>
              </w:rPr>
            </w:pPr>
            <w:r>
              <w:rPr>
                <w:rFonts w:ascii="Times New Roman" w:hAnsi="Times New Roman"/>
                <w:sz w:val="24"/>
                <w:szCs w:val="24"/>
              </w:rPr>
              <w:t>Закрепить знания о весенних явлениях природы, развить речь, умение слушать воспитателя, отвечать на его вопросы, повторять за ним, учить исполнять игровые действия, развивать умение сочетать произнесение звука с началом выдоха, чередовать длительный, плавный и сильный выдох, длительно произносить звук [ф] на одном выдохе и многократно произносить звук [п] на одном выдохе, активизировать мышцы губ.</w:t>
            </w:r>
          </w:p>
        </w:tc>
        <w:tc>
          <w:tcPr>
            <w:tcW w:w="2693"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jc w:val="both"/>
              <w:rPr>
                <w:rFonts w:ascii="Times New Roman" w:hAnsi="Times New Roman"/>
                <w:sz w:val="24"/>
                <w:szCs w:val="24"/>
              </w:rPr>
            </w:pPr>
            <w:r>
              <w:rPr>
                <w:rFonts w:ascii="Times New Roman" w:hAnsi="Times New Roman"/>
                <w:sz w:val="24"/>
                <w:szCs w:val="24"/>
              </w:rPr>
              <w:t xml:space="preserve">Картина «Чья лодочка?» (Е.Н. </w:t>
            </w:r>
            <w:proofErr w:type="spellStart"/>
            <w:r>
              <w:rPr>
                <w:rFonts w:ascii="Times New Roman" w:hAnsi="Times New Roman"/>
                <w:sz w:val="24"/>
                <w:szCs w:val="24"/>
              </w:rPr>
              <w:t>Радина</w:t>
            </w:r>
            <w:proofErr w:type="spellEnd"/>
            <w:r>
              <w:rPr>
                <w:rFonts w:ascii="Times New Roman" w:hAnsi="Times New Roman"/>
                <w:sz w:val="24"/>
                <w:szCs w:val="24"/>
              </w:rPr>
              <w:t xml:space="preserve">, В.А. </w:t>
            </w:r>
            <w:proofErr w:type="spellStart"/>
            <w:r>
              <w:rPr>
                <w:rFonts w:ascii="Times New Roman" w:hAnsi="Times New Roman"/>
                <w:sz w:val="24"/>
                <w:szCs w:val="24"/>
              </w:rPr>
              <w:t>Езикеева</w:t>
            </w:r>
            <w:proofErr w:type="spellEnd"/>
            <w:r>
              <w:rPr>
                <w:rFonts w:ascii="Times New Roman" w:hAnsi="Times New Roman"/>
                <w:sz w:val="24"/>
                <w:szCs w:val="24"/>
              </w:rPr>
              <w:t xml:space="preserve"> «Мы играем»), таз с водой, бумажные кораблики</w:t>
            </w:r>
          </w:p>
        </w:tc>
      </w:tr>
      <w:tr w:rsidR="00C84814" w:rsidTr="00C84814">
        <w:tc>
          <w:tcPr>
            <w:tcW w:w="805"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jc w:val="center"/>
              <w:rPr>
                <w:rFonts w:ascii="Times New Roman" w:hAnsi="Times New Roman"/>
                <w:sz w:val="24"/>
                <w:szCs w:val="24"/>
              </w:rPr>
            </w:pPr>
            <w:r>
              <w:rPr>
                <w:rFonts w:ascii="Times New Roman" w:hAnsi="Times New Roman"/>
                <w:sz w:val="24"/>
                <w:szCs w:val="24"/>
              </w:rPr>
              <w:t>16</w:t>
            </w:r>
          </w:p>
        </w:tc>
        <w:tc>
          <w:tcPr>
            <w:tcW w:w="1901"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rPr>
                <w:rFonts w:ascii="Times New Roman" w:hAnsi="Times New Roman"/>
                <w:sz w:val="24"/>
                <w:szCs w:val="24"/>
              </w:rPr>
            </w:pPr>
            <w:r>
              <w:rPr>
                <w:rFonts w:ascii="Times New Roman" w:hAnsi="Times New Roman"/>
                <w:sz w:val="24"/>
                <w:szCs w:val="24"/>
              </w:rPr>
              <w:t>Кто любит воду</w:t>
            </w:r>
          </w:p>
        </w:tc>
        <w:tc>
          <w:tcPr>
            <w:tcW w:w="3952"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jc w:val="both"/>
              <w:rPr>
                <w:rFonts w:ascii="Times New Roman" w:hAnsi="Times New Roman"/>
                <w:sz w:val="24"/>
                <w:szCs w:val="24"/>
              </w:rPr>
            </w:pPr>
            <w:r>
              <w:rPr>
                <w:rFonts w:ascii="Times New Roman" w:hAnsi="Times New Roman"/>
                <w:sz w:val="24"/>
                <w:szCs w:val="24"/>
              </w:rPr>
              <w:t xml:space="preserve">Учить отличать водоплавающих животных от тех, которые живут на суше, закреплять их названия, как они подают голос, где живут, чем питаются, учить изменять силу голоса, уметь в зависимости от </w:t>
            </w:r>
            <w:r>
              <w:rPr>
                <w:rFonts w:ascii="Times New Roman" w:hAnsi="Times New Roman"/>
                <w:sz w:val="24"/>
                <w:szCs w:val="24"/>
              </w:rPr>
              <w:lastRenderedPageBreak/>
              <w:t>ситуации пользоваться громким или тихим голосом.</w:t>
            </w:r>
          </w:p>
        </w:tc>
        <w:tc>
          <w:tcPr>
            <w:tcW w:w="2693"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Игрушечные рыбки, уточки, лягушки, курочки, цыплята, собачка, кошечка, зайчик, лисичка, 2 картинки: на одной изображен легкий </w:t>
            </w:r>
            <w:r>
              <w:rPr>
                <w:rFonts w:ascii="Times New Roman" w:hAnsi="Times New Roman"/>
                <w:sz w:val="24"/>
                <w:szCs w:val="24"/>
              </w:rPr>
              <w:lastRenderedPageBreak/>
              <w:t>ветерок, качающий травку и цветы, на другой сильный ветер, качающий деревья.</w:t>
            </w:r>
          </w:p>
        </w:tc>
      </w:tr>
    </w:tbl>
    <w:p w:rsidR="00C84814" w:rsidRDefault="00C84814" w:rsidP="00C84814">
      <w:pPr>
        <w:spacing w:after="0" w:line="240" w:lineRule="auto"/>
        <w:jc w:val="center"/>
        <w:rPr>
          <w:rFonts w:ascii="Times New Roman" w:hAnsi="Times New Roman" w:cs="Times New Roman"/>
          <w:b/>
          <w:sz w:val="24"/>
          <w:szCs w:val="24"/>
        </w:rPr>
      </w:pPr>
    </w:p>
    <w:p w:rsidR="00C84814" w:rsidRDefault="00C84814" w:rsidP="00C8481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Учебно-методическое и материально-техническое обеспечение</w:t>
      </w:r>
    </w:p>
    <w:p w:rsidR="00C84814" w:rsidRDefault="00C84814" w:rsidP="00C8481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Материально-техническое обеспечение Программы</w:t>
      </w:r>
    </w:p>
    <w:p w:rsidR="00C84814" w:rsidRDefault="00C84814" w:rsidP="00C8481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Специализированные учебные помещения и участки</w:t>
      </w:r>
    </w:p>
    <w:p w:rsidR="00C84814" w:rsidRDefault="00C84814" w:rsidP="00C84814">
      <w:pPr>
        <w:spacing w:after="0" w:line="240" w:lineRule="auto"/>
        <w:jc w:val="center"/>
        <w:rPr>
          <w:rFonts w:ascii="Times New Roman" w:hAnsi="Times New Roman" w:cs="Times New Roman"/>
          <w:b/>
          <w:sz w:val="24"/>
          <w:szCs w:val="24"/>
        </w:rPr>
      </w:pPr>
    </w:p>
    <w:tbl>
      <w:tblPr>
        <w:tblStyle w:val="a4"/>
        <w:tblW w:w="0" w:type="auto"/>
        <w:tblInd w:w="0" w:type="dxa"/>
        <w:tblLook w:val="04A0" w:firstRow="1" w:lastRow="0" w:firstColumn="1" w:lastColumn="0" w:noHBand="0" w:noVBand="1"/>
      </w:tblPr>
      <w:tblGrid>
        <w:gridCol w:w="845"/>
        <w:gridCol w:w="5453"/>
        <w:gridCol w:w="3047"/>
      </w:tblGrid>
      <w:tr w:rsidR="00C84814" w:rsidTr="00C84814">
        <w:tc>
          <w:tcPr>
            <w:tcW w:w="845"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53"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Наименование и принадлежность помещения</w:t>
            </w:r>
          </w:p>
        </w:tc>
        <w:tc>
          <w:tcPr>
            <w:tcW w:w="3047"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Площадь (</w:t>
            </w:r>
            <w:proofErr w:type="spellStart"/>
            <w:r>
              <w:rPr>
                <w:rFonts w:ascii="Times New Roman" w:hAnsi="Times New Roman" w:cs="Times New Roman"/>
                <w:sz w:val="24"/>
                <w:szCs w:val="24"/>
              </w:rPr>
              <w:t>кв.м</w:t>
            </w:r>
            <w:proofErr w:type="spellEnd"/>
            <w:r>
              <w:rPr>
                <w:rFonts w:ascii="Times New Roman" w:hAnsi="Times New Roman" w:cs="Times New Roman"/>
                <w:sz w:val="24"/>
                <w:szCs w:val="24"/>
              </w:rPr>
              <w:t>.)</w:t>
            </w:r>
          </w:p>
        </w:tc>
      </w:tr>
      <w:tr w:rsidR="00C84814" w:rsidTr="00C84814">
        <w:tc>
          <w:tcPr>
            <w:tcW w:w="845" w:type="dxa"/>
            <w:tcBorders>
              <w:top w:val="single" w:sz="4" w:space="0" w:color="auto"/>
              <w:left w:val="single" w:sz="4" w:space="0" w:color="auto"/>
              <w:bottom w:val="single" w:sz="4" w:space="0" w:color="auto"/>
              <w:right w:val="single" w:sz="4" w:space="0" w:color="auto"/>
            </w:tcBorders>
            <w:hideMark/>
          </w:tcPr>
          <w:p w:rsidR="00C84814" w:rsidRDefault="00C84814">
            <w:pPr>
              <w:pStyle w:val="a3"/>
              <w:snapToGrid w:val="0"/>
              <w:spacing w:before="0" w:after="0"/>
              <w:jc w:val="center"/>
            </w:pPr>
            <w:r>
              <w:t xml:space="preserve">1. </w:t>
            </w:r>
          </w:p>
        </w:tc>
        <w:tc>
          <w:tcPr>
            <w:tcW w:w="5453" w:type="dxa"/>
            <w:tcBorders>
              <w:top w:val="single" w:sz="4" w:space="0" w:color="auto"/>
              <w:left w:val="single" w:sz="4" w:space="0" w:color="auto"/>
              <w:bottom w:val="single" w:sz="4" w:space="0" w:color="auto"/>
              <w:right w:val="single" w:sz="4" w:space="0" w:color="auto"/>
            </w:tcBorders>
            <w:hideMark/>
          </w:tcPr>
          <w:p w:rsidR="00C84814" w:rsidRDefault="00C84814">
            <w:pPr>
              <w:pStyle w:val="a3"/>
              <w:snapToGrid w:val="0"/>
              <w:spacing w:before="0" w:after="0"/>
              <w:jc w:val="both"/>
            </w:pPr>
            <w:r>
              <w:t>Уголок природы</w:t>
            </w:r>
          </w:p>
        </w:tc>
        <w:tc>
          <w:tcPr>
            <w:tcW w:w="3047" w:type="dxa"/>
            <w:tcBorders>
              <w:top w:val="single" w:sz="4" w:space="0" w:color="auto"/>
              <w:left w:val="single" w:sz="4" w:space="0" w:color="auto"/>
              <w:bottom w:val="single" w:sz="4" w:space="0" w:color="auto"/>
              <w:right w:val="single" w:sz="4" w:space="0" w:color="auto"/>
            </w:tcBorders>
            <w:hideMark/>
          </w:tcPr>
          <w:p w:rsidR="00C84814" w:rsidRDefault="00C84814">
            <w:pPr>
              <w:pStyle w:val="a3"/>
              <w:snapToGrid w:val="0"/>
              <w:spacing w:before="0" w:after="0"/>
              <w:jc w:val="center"/>
            </w:pPr>
            <w:r>
              <w:t>1</w:t>
            </w:r>
          </w:p>
        </w:tc>
      </w:tr>
      <w:tr w:rsidR="00C84814" w:rsidTr="00C84814">
        <w:tc>
          <w:tcPr>
            <w:tcW w:w="845" w:type="dxa"/>
            <w:tcBorders>
              <w:top w:val="single" w:sz="4" w:space="0" w:color="auto"/>
              <w:left w:val="single" w:sz="4" w:space="0" w:color="auto"/>
              <w:bottom w:val="single" w:sz="4" w:space="0" w:color="auto"/>
              <w:right w:val="single" w:sz="4" w:space="0" w:color="auto"/>
            </w:tcBorders>
            <w:hideMark/>
          </w:tcPr>
          <w:p w:rsidR="00C84814" w:rsidRDefault="00C84814">
            <w:pPr>
              <w:pStyle w:val="a3"/>
              <w:snapToGrid w:val="0"/>
              <w:spacing w:before="0" w:after="0"/>
              <w:jc w:val="center"/>
            </w:pPr>
            <w:r>
              <w:t>2.</w:t>
            </w:r>
          </w:p>
        </w:tc>
        <w:tc>
          <w:tcPr>
            <w:tcW w:w="5453" w:type="dxa"/>
            <w:tcBorders>
              <w:top w:val="single" w:sz="4" w:space="0" w:color="auto"/>
              <w:left w:val="single" w:sz="4" w:space="0" w:color="auto"/>
              <w:bottom w:val="single" w:sz="4" w:space="0" w:color="auto"/>
              <w:right w:val="single" w:sz="4" w:space="0" w:color="auto"/>
            </w:tcBorders>
            <w:hideMark/>
          </w:tcPr>
          <w:p w:rsidR="00C84814" w:rsidRDefault="00C84814">
            <w:pPr>
              <w:pStyle w:val="a3"/>
              <w:snapToGrid w:val="0"/>
              <w:spacing w:before="0" w:after="0"/>
              <w:jc w:val="both"/>
            </w:pPr>
            <w:r>
              <w:t>Опытно-экспериментальный участок (огород на улице)</w:t>
            </w:r>
          </w:p>
        </w:tc>
        <w:tc>
          <w:tcPr>
            <w:tcW w:w="3047" w:type="dxa"/>
            <w:tcBorders>
              <w:top w:val="single" w:sz="4" w:space="0" w:color="auto"/>
              <w:left w:val="single" w:sz="4" w:space="0" w:color="auto"/>
              <w:bottom w:val="single" w:sz="4" w:space="0" w:color="auto"/>
              <w:right w:val="single" w:sz="4" w:space="0" w:color="auto"/>
            </w:tcBorders>
            <w:hideMark/>
          </w:tcPr>
          <w:p w:rsidR="00C84814" w:rsidRDefault="00C84814">
            <w:pPr>
              <w:pStyle w:val="a3"/>
              <w:snapToGrid w:val="0"/>
              <w:spacing w:before="0" w:after="0"/>
              <w:jc w:val="center"/>
            </w:pPr>
            <w:r>
              <w:t>12</w:t>
            </w:r>
          </w:p>
        </w:tc>
      </w:tr>
    </w:tbl>
    <w:p w:rsidR="00C84814" w:rsidRDefault="00C84814" w:rsidP="00C84814">
      <w:pPr>
        <w:spacing w:after="0" w:line="240" w:lineRule="auto"/>
        <w:jc w:val="center"/>
        <w:rPr>
          <w:rFonts w:ascii="Times New Roman" w:hAnsi="Times New Roman" w:cs="Times New Roman"/>
          <w:b/>
          <w:sz w:val="24"/>
          <w:szCs w:val="24"/>
        </w:rPr>
      </w:pPr>
    </w:p>
    <w:p w:rsidR="00C84814" w:rsidRDefault="00C84814" w:rsidP="00C8481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Методическое обеспечение</w:t>
      </w:r>
    </w:p>
    <w:p w:rsidR="00C84814" w:rsidRDefault="00C84814" w:rsidP="00C84814">
      <w:pPr>
        <w:spacing w:after="0" w:line="240" w:lineRule="auto"/>
        <w:jc w:val="center"/>
        <w:rPr>
          <w:rFonts w:ascii="Times New Roman" w:hAnsi="Times New Roman" w:cs="Times New Roman"/>
          <w:b/>
          <w:sz w:val="24"/>
          <w:szCs w:val="24"/>
        </w:rPr>
      </w:pPr>
    </w:p>
    <w:tbl>
      <w:tblPr>
        <w:tblStyle w:val="a4"/>
        <w:tblW w:w="0" w:type="auto"/>
        <w:tblInd w:w="0" w:type="dxa"/>
        <w:tblLook w:val="04A0" w:firstRow="1" w:lastRow="0" w:firstColumn="1" w:lastColumn="0" w:noHBand="0" w:noVBand="1"/>
      </w:tblPr>
      <w:tblGrid>
        <w:gridCol w:w="2230"/>
        <w:gridCol w:w="4002"/>
        <w:gridCol w:w="3113"/>
      </w:tblGrid>
      <w:tr w:rsidR="00C84814" w:rsidTr="00C84814">
        <w:trPr>
          <w:trHeight w:val="177"/>
        </w:trPr>
        <w:tc>
          <w:tcPr>
            <w:tcW w:w="3227"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Автор</w:t>
            </w:r>
          </w:p>
        </w:tc>
        <w:tc>
          <w:tcPr>
            <w:tcW w:w="6630"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Название </w:t>
            </w:r>
          </w:p>
        </w:tc>
        <w:tc>
          <w:tcPr>
            <w:tcW w:w="4929" w:type="dxa"/>
            <w:tcBorders>
              <w:top w:val="single" w:sz="4" w:space="0" w:color="auto"/>
              <w:left w:val="single" w:sz="4" w:space="0" w:color="auto"/>
              <w:bottom w:val="single" w:sz="4" w:space="0" w:color="auto"/>
              <w:right w:val="single" w:sz="4" w:space="0" w:color="auto"/>
            </w:tcBorders>
          </w:tcPr>
          <w:p w:rsidR="00C84814" w:rsidRDefault="00C848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Издание</w:t>
            </w:r>
          </w:p>
          <w:p w:rsidR="00C84814" w:rsidRDefault="00C84814">
            <w:pPr>
              <w:spacing w:after="0" w:line="240" w:lineRule="auto"/>
              <w:jc w:val="center"/>
              <w:rPr>
                <w:rFonts w:ascii="Times New Roman" w:hAnsi="Times New Roman" w:cs="Times New Roman"/>
                <w:sz w:val="24"/>
                <w:szCs w:val="24"/>
              </w:rPr>
            </w:pPr>
          </w:p>
        </w:tc>
      </w:tr>
      <w:tr w:rsidR="00C84814" w:rsidTr="00C84814">
        <w:tc>
          <w:tcPr>
            <w:tcW w:w="3227"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rPr>
                <w:rFonts w:ascii="Times New Roman" w:hAnsi="Times New Roman" w:cs="Times New Roman"/>
                <w:sz w:val="24"/>
                <w:szCs w:val="24"/>
              </w:rPr>
            </w:pPr>
            <w:r>
              <w:rPr>
                <w:rFonts w:ascii="Times New Roman" w:hAnsi="Times New Roman"/>
                <w:sz w:val="24"/>
                <w:szCs w:val="24"/>
              </w:rPr>
              <w:t>Николаева С.Н.</w:t>
            </w:r>
          </w:p>
        </w:tc>
        <w:tc>
          <w:tcPr>
            <w:tcW w:w="6630"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rPr>
                <w:rFonts w:ascii="Times New Roman" w:hAnsi="Times New Roman" w:cs="Times New Roman"/>
                <w:sz w:val="24"/>
                <w:szCs w:val="24"/>
              </w:rPr>
            </w:pPr>
            <w:r>
              <w:rPr>
                <w:rFonts w:ascii="Times New Roman" w:hAnsi="Times New Roman"/>
                <w:sz w:val="24"/>
                <w:szCs w:val="24"/>
              </w:rPr>
              <w:t>Юный эколог. Система работы в младшей группе детского сада. Для занятий с детьми 2-4 лет</w:t>
            </w:r>
          </w:p>
        </w:tc>
        <w:tc>
          <w:tcPr>
            <w:tcW w:w="4929"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rPr>
                <w:rFonts w:ascii="Times New Roman" w:hAnsi="Times New Roman" w:cs="Times New Roman"/>
                <w:sz w:val="24"/>
                <w:szCs w:val="24"/>
              </w:rPr>
            </w:pPr>
            <w:r>
              <w:rPr>
                <w:rFonts w:ascii="Times New Roman" w:hAnsi="Times New Roman"/>
                <w:sz w:val="24"/>
                <w:szCs w:val="24"/>
              </w:rPr>
              <w:t>М: МОЗАИКА-СИНТЕЗ, 2010 г.</w:t>
            </w:r>
          </w:p>
        </w:tc>
      </w:tr>
      <w:tr w:rsidR="00C84814" w:rsidTr="00C84814">
        <w:tc>
          <w:tcPr>
            <w:tcW w:w="3227"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rPr>
                <w:rFonts w:ascii="Times New Roman" w:hAnsi="Times New Roman" w:cs="Times New Roman"/>
                <w:sz w:val="24"/>
                <w:szCs w:val="24"/>
              </w:rPr>
            </w:pPr>
            <w:r>
              <w:rPr>
                <w:rFonts w:ascii="Times New Roman" w:hAnsi="Times New Roman"/>
                <w:sz w:val="24"/>
                <w:szCs w:val="24"/>
              </w:rPr>
              <w:t>Карпухина Н.А.</w:t>
            </w:r>
          </w:p>
        </w:tc>
        <w:tc>
          <w:tcPr>
            <w:tcW w:w="6630"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rPr>
                <w:rFonts w:ascii="Times New Roman" w:hAnsi="Times New Roman" w:cs="Times New Roman"/>
                <w:sz w:val="24"/>
                <w:szCs w:val="24"/>
              </w:rPr>
            </w:pPr>
            <w:r>
              <w:rPr>
                <w:rFonts w:ascii="Times New Roman" w:hAnsi="Times New Roman"/>
                <w:sz w:val="24"/>
                <w:szCs w:val="24"/>
              </w:rPr>
              <w:t>Конспекты занятий в первой младшей группе детского сада. Практическое пособие для воспитателей и методистов ДОУ.</w:t>
            </w:r>
          </w:p>
        </w:tc>
        <w:tc>
          <w:tcPr>
            <w:tcW w:w="4929" w:type="dxa"/>
            <w:tcBorders>
              <w:top w:val="single" w:sz="4" w:space="0" w:color="auto"/>
              <w:left w:val="single" w:sz="4" w:space="0" w:color="auto"/>
              <w:bottom w:val="single" w:sz="4" w:space="0" w:color="auto"/>
              <w:right w:val="single" w:sz="4" w:space="0" w:color="auto"/>
            </w:tcBorders>
            <w:hideMark/>
          </w:tcPr>
          <w:p w:rsidR="00C84814" w:rsidRDefault="00C84814">
            <w:pPr>
              <w:spacing w:after="0" w:line="240" w:lineRule="auto"/>
              <w:rPr>
                <w:rFonts w:ascii="Times New Roman" w:hAnsi="Times New Roman" w:cs="Times New Roman"/>
                <w:sz w:val="24"/>
                <w:szCs w:val="24"/>
              </w:rPr>
            </w:pPr>
            <w:r>
              <w:rPr>
                <w:rFonts w:ascii="Times New Roman" w:hAnsi="Times New Roman"/>
                <w:sz w:val="24"/>
                <w:szCs w:val="24"/>
              </w:rPr>
              <w:t>Воронеж, 2008 г.</w:t>
            </w:r>
          </w:p>
        </w:tc>
      </w:tr>
    </w:tbl>
    <w:p w:rsidR="00C84814" w:rsidRDefault="00C84814" w:rsidP="00C84814">
      <w:pPr>
        <w:spacing w:after="0" w:line="240" w:lineRule="auto"/>
        <w:jc w:val="center"/>
        <w:rPr>
          <w:rFonts w:ascii="Times New Roman" w:hAnsi="Times New Roman" w:cs="Times New Roman"/>
          <w:b/>
          <w:sz w:val="24"/>
          <w:szCs w:val="24"/>
        </w:rPr>
      </w:pPr>
    </w:p>
    <w:p w:rsidR="00C84814" w:rsidRDefault="00C84814" w:rsidP="00C8481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Средства обучения и воспитания</w:t>
      </w:r>
    </w:p>
    <w:p w:rsidR="00C84814" w:rsidRDefault="00C84814" w:rsidP="00C84814">
      <w:pPr>
        <w:spacing w:after="0" w:line="240" w:lineRule="auto"/>
        <w:jc w:val="center"/>
        <w:rPr>
          <w:rFonts w:ascii="Times New Roman" w:hAnsi="Times New Roman" w:cs="Times New Roman"/>
          <w:b/>
          <w:sz w:val="24"/>
          <w:szCs w:val="24"/>
        </w:rPr>
      </w:pPr>
    </w:p>
    <w:tbl>
      <w:tblPr>
        <w:tblW w:w="0" w:type="dxa"/>
        <w:tblInd w:w="-34" w:type="dxa"/>
        <w:tblLayout w:type="fixed"/>
        <w:tblLook w:val="04A0" w:firstRow="1" w:lastRow="0" w:firstColumn="1" w:lastColumn="0" w:noHBand="0" w:noVBand="1"/>
      </w:tblPr>
      <w:tblGrid>
        <w:gridCol w:w="5274"/>
        <w:gridCol w:w="2410"/>
        <w:gridCol w:w="1701"/>
      </w:tblGrid>
      <w:tr w:rsidR="00C84814" w:rsidTr="00C84814">
        <w:tc>
          <w:tcPr>
            <w:tcW w:w="5274" w:type="dxa"/>
            <w:tcBorders>
              <w:top w:val="single" w:sz="4" w:space="0" w:color="000000"/>
              <w:left w:val="single" w:sz="4" w:space="0" w:color="000000"/>
              <w:bottom w:val="single" w:sz="4" w:space="0" w:color="000000"/>
              <w:right w:val="nil"/>
            </w:tcBorders>
          </w:tcPr>
          <w:p w:rsidR="00C84814" w:rsidRDefault="00C84814">
            <w:pPr>
              <w:spacing w:after="0" w:line="240" w:lineRule="auto"/>
              <w:jc w:val="center"/>
              <w:rPr>
                <w:rFonts w:ascii="Times New Roman" w:hAnsi="Times New Roman"/>
                <w:sz w:val="24"/>
                <w:szCs w:val="24"/>
              </w:rPr>
            </w:pPr>
            <w:r>
              <w:rPr>
                <w:rFonts w:ascii="Times New Roman" w:hAnsi="Times New Roman"/>
                <w:sz w:val="24"/>
                <w:szCs w:val="24"/>
              </w:rPr>
              <w:t>Наглядно-демонстрационный материал</w:t>
            </w:r>
          </w:p>
          <w:p w:rsidR="00C84814" w:rsidRDefault="00C84814">
            <w:pPr>
              <w:spacing w:after="0" w:line="240" w:lineRule="auto"/>
              <w:jc w:val="center"/>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hideMark/>
          </w:tcPr>
          <w:p w:rsidR="00C84814" w:rsidRDefault="00C84814">
            <w:pPr>
              <w:snapToGrid w:val="0"/>
              <w:spacing w:after="0" w:line="240" w:lineRule="auto"/>
              <w:rPr>
                <w:rFonts w:ascii="Times New Roman" w:hAnsi="Times New Roman"/>
                <w:sz w:val="24"/>
                <w:szCs w:val="24"/>
              </w:rPr>
            </w:pPr>
            <w:r>
              <w:rPr>
                <w:rFonts w:ascii="Times New Roman" w:hAnsi="Times New Roman"/>
                <w:sz w:val="24"/>
                <w:szCs w:val="24"/>
              </w:rPr>
              <w:t xml:space="preserve">Дидактические игры, </w:t>
            </w:r>
          </w:p>
          <w:p w:rsidR="00C84814" w:rsidRDefault="00C84814">
            <w:pPr>
              <w:snapToGrid w:val="0"/>
              <w:spacing w:after="0" w:line="240" w:lineRule="auto"/>
              <w:rPr>
                <w:rFonts w:ascii="Times New Roman" w:hAnsi="Times New Roman"/>
                <w:sz w:val="24"/>
                <w:szCs w:val="24"/>
              </w:rPr>
            </w:pPr>
            <w:r>
              <w:rPr>
                <w:rFonts w:ascii="Times New Roman" w:hAnsi="Times New Roman"/>
                <w:sz w:val="24"/>
                <w:szCs w:val="24"/>
              </w:rPr>
              <w:t>игровые пособия</w:t>
            </w:r>
          </w:p>
        </w:tc>
        <w:tc>
          <w:tcPr>
            <w:tcW w:w="1701" w:type="dxa"/>
            <w:tcBorders>
              <w:top w:val="single" w:sz="4" w:space="0" w:color="000000"/>
              <w:left w:val="single" w:sz="4" w:space="0" w:color="000000"/>
              <w:bottom w:val="single" w:sz="4" w:space="0" w:color="000000"/>
              <w:right w:val="single" w:sz="4" w:space="0" w:color="000000"/>
            </w:tcBorders>
            <w:hideMark/>
          </w:tcPr>
          <w:p w:rsidR="00C84814" w:rsidRDefault="00C84814">
            <w:pPr>
              <w:snapToGrid w:val="0"/>
              <w:spacing w:after="0" w:line="240" w:lineRule="auto"/>
              <w:jc w:val="center"/>
              <w:rPr>
                <w:rFonts w:ascii="Times New Roman" w:hAnsi="Times New Roman"/>
                <w:sz w:val="24"/>
                <w:szCs w:val="24"/>
              </w:rPr>
            </w:pPr>
            <w:r>
              <w:rPr>
                <w:rFonts w:ascii="Times New Roman" w:hAnsi="Times New Roman"/>
                <w:sz w:val="24"/>
                <w:szCs w:val="24"/>
              </w:rPr>
              <w:t xml:space="preserve">Оборудование </w:t>
            </w:r>
          </w:p>
          <w:p w:rsidR="00C84814" w:rsidRDefault="00C84814">
            <w:pPr>
              <w:snapToGrid w:val="0"/>
              <w:spacing w:after="0" w:line="240" w:lineRule="auto"/>
              <w:jc w:val="center"/>
              <w:rPr>
                <w:rFonts w:ascii="Times New Roman" w:hAnsi="Times New Roman"/>
                <w:sz w:val="24"/>
                <w:szCs w:val="24"/>
              </w:rPr>
            </w:pPr>
            <w:r>
              <w:rPr>
                <w:rFonts w:ascii="Times New Roman" w:hAnsi="Times New Roman"/>
                <w:sz w:val="24"/>
                <w:szCs w:val="24"/>
              </w:rPr>
              <w:t xml:space="preserve">для опытно-экспериментальной </w:t>
            </w:r>
          </w:p>
          <w:p w:rsidR="00C84814" w:rsidRDefault="00C84814">
            <w:pPr>
              <w:snapToGrid w:val="0"/>
              <w:spacing w:after="0" w:line="240" w:lineRule="auto"/>
              <w:jc w:val="center"/>
              <w:rPr>
                <w:rFonts w:ascii="Times New Roman" w:hAnsi="Times New Roman"/>
                <w:sz w:val="24"/>
                <w:szCs w:val="24"/>
              </w:rPr>
            </w:pPr>
            <w:r>
              <w:rPr>
                <w:rFonts w:ascii="Times New Roman" w:hAnsi="Times New Roman"/>
                <w:sz w:val="24"/>
                <w:szCs w:val="24"/>
              </w:rPr>
              <w:t>деятельности</w:t>
            </w:r>
          </w:p>
        </w:tc>
      </w:tr>
      <w:tr w:rsidR="00C84814" w:rsidTr="00C84814">
        <w:trPr>
          <w:trHeight w:val="845"/>
        </w:trPr>
        <w:tc>
          <w:tcPr>
            <w:tcW w:w="5274" w:type="dxa"/>
            <w:tcBorders>
              <w:top w:val="single" w:sz="4" w:space="0" w:color="000000"/>
              <w:left w:val="single" w:sz="4" w:space="0" w:color="000000"/>
              <w:bottom w:val="single" w:sz="4" w:space="0" w:color="000000"/>
              <w:right w:val="nil"/>
            </w:tcBorders>
            <w:hideMark/>
          </w:tcPr>
          <w:p w:rsidR="00C84814" w:rsidRDefault="00C84814">
            <w:pPr>
              <w:spacing w:after="0" w:line="240" w:lineRule="auto"/>
              <w:rPr>
                <w:rFonts w:ascii="Times New Roman" w:hAnsi="Times New Roman" w:cs="Times New Roman"/>
                <w:sz w:val="24"/>
                <w:szCs w:val="24"/>
              </w:rPr>
            </w:pPr>
            <w:r>
              <w:rPr>
                <w:rFonts w:ascii="Times New Roman" w:hAnsi="Times New Roman" w:cs="Times New Roman"/>
                <w:sz w:val="24"/>
                <w:szCs w:val="24"/>
              </w:rPr>
              <w:t>«Добро пожаловать в экологию» альбомы</w:t>
            </w:r>
          </w:p>
          <w:p w:rsidR="00C84814" w:rsidRDefault="00C8481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«Мир природы. Животные», «Живая природа. «Аквариумные и пресноводные рыбы. Насекомые и пауки», «Животные наших лесов. Домашние животные», «Комнатные растения», «Животные жарких и северных стран», «Домашние, перелетные, зимующие птицы», «Садовые и лесные ягоды. Комнатные растения», «Первоцветы, полевые, луговые, садовые цветы», «Фрукты. Овощи», «Деревья, кустарники, грибы» «Деревья наших лесов» Деревенский дворик, Животные, обитающие на территории нашей страны, Насекомые, Животные жарких стран, Деревья наших лесов, Рыбы морские и пресноводные, Птицы, обитающие на территории нашей страны, Времена года, Берегите живое, Садовые деревья, Животные Арктики, Природные явления, </w:t>
            </w:r>
            <w:r>
              <w:rPr>
                <w:rFonts w:ascii="Times New Roman" w:hAnsi="Times New Roman" w:cs="Times New Roman"/>
                <w:sz w:val="24"/>
                <w:szCs w:val="24"/>
              </w:rPr>
              <w:lastRenderedPageBreak/>
              <w:t>Календарь природы. и т.д. Мнемосхемы, Модели животных, глобус, компас и т.д.</w:t>
            </w:r>
          </w:p>
        </w:tc>
        <w:tc>
          <w:tcPr>
            <w:tcW w:w="2410" w:type="dxa"/>
            <w:tcBorders>
              <w:top w:val="single" w:sz="4" w:space="0" w:color="000000"/>
              <w:left w:val="single" w:sz="4" w:space="0" w:color="000000"/>
              <w:bottom w:val="single" w:sz="4" w:space="0" w:color="000000"/>
              <w:right w:val="single" w:sz="4" w:space="0" w:color="000000"/>
            </w:tcBorders>
            <w:hideMark/>
          </w:tcPr>
          <w:p w:rsidR="00C84814" w:rsidRDefault="00C84814">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Настольно-печатные игры:</w:t>
            </w:r>
          </w:p>
          <w:p w:rsidR="00C84814" w:rsidRDefault="00C84814">
            <w:pPr>
              <w:spacing w:after="0" w:line="240" w:lineRule="auto"/>
              <w:rPr>
                <w:rFonts w:ascii="Times New Roman" w:hAnsi="Times New Roman" w:cs="Times New Roman"/>
                <w:sz w:val="24"/>
                <w:szCs w:val="24"/>
              </w:rPr>
            </w:pPr>
            <w:r>
              <w:rPr>
                <w:rFonts w:ascii="Times New Roman" w:hAnsi="Times New Roman" w:cs="Times New Roman"/>
                <w:sz w:val="24"/>
                <w:szCs w:val="24"/>
              </w:rPr>
              <w:t>«Кто чей малыш?»</w:t>
            </w:r>
          </w:p>
          <w:p w:rsidR="00C84814" w:rsidRDefault="00C84814">
            <w:pPr>
              <w:spacing w:after="0" w:line="240" w:lineRule="auto"/>
              <w:rPr>
                <w:rFonts w:ascii="Times New Roman" w:hAnsi="Times New Roman" w:cs="Times New Roman"/>
                <w:sz w:val="24"/>
                <w:szCs w:val="24"/>
              </w:rPr>
            </w:pPr>
            <w:r>
              <w:rPr>
                <w:rFonts w:ascii="Times New Roman" w:hAnsi="Times New Roman" w:cs="Times New Roman"/>
                <w:sz w:val="24"/>
                <w:szCs w:val="24"/>
              </w:rPr>
              <w:t>«Живая природа»</w:t>
            </w:r>
          </w:p>
          <w:p w:rsidR="00C84814" w:rsidRDefault="00C84814">
            <w:pPr>
              <w:spacing w:after="0" w:line="240" w:lineRule="auto"/>
              <w:rPr>
                <w:rFonts w:ascii="Times New Roman" w:hAnsi="Times New Roman" w:cs="Times New Roman"/>
                <w:sz w:val="24"/>
                <w:szCs w:val="24"/>
              </w:rPr>
            </w:pPr>
            <w:r>
              <w:rPr>
                <w:rFonts w:ascii="Times New Roman" w:hAnsi="Times New Roman" w:cs="Times New Roman"/>
                <w:sz w:val="24"/>
                <w:szCs w:val="24"/>
              </w:rPr>
              <w:t>«На лесной опушке»</w:t>
            </w:r>
          </w:p>
          <w:p w:rsidR="00C84814" w:rsidRDefault="00C84814">
            <w:pPr>
              <w:spacing w:after="0" w:line="240" w:lineRule="auto"/>
              <w:rPr>
                <w:rFonts w:ascii="Times New Roman" w:hAnsi="Times New Roman" w:cs="Times New Roman"/>
                <w:sz w:val="24"/>
                <w:szCs w:val="24"/>
              </w:rPr>
            </w:pPr>
            <w:r>
              <w:rPr>
                <w:rFonts w:ascii="Times New Roman" w:hAnsi="Times New Roman" w:cs="Times New Roman"/>
                <w:sz w:val="24"/>
                <w:szCs w:val="24"/>
              </w:rPr>
              <w:t>«Чей домик?», «Дары природы»</w:t>
            </w:r>
          </w:p>
          <w:p w:rsidR="00C84814" w:rsidRDefault="00C84814">
            <w:pPr>
              <w:spacing w:after="0" w:line="240" w:lineRule="auto"/>
              <w:rPr>
                <w:rFonts w:ascii="Times New Roman" w:hAnsi="Times New Roman" w:cs="Times New Roman"/>
                <w:sz w:val="24"/>
                <w:szCs w:val="24"/>
              </w:rPr>
            </w:pPr>
            <w:r>
              <w:rPr>
                <w:rFonts w:ascii="Times New Roman" w:hAnsi="Times New Roman" w:cs="Times New Roman"/>
                <w:sz w:val="24"/>
                <w:szCs w:val="24"/>
              </w:rPr>
              <w:t>«Расти малыш», «Сложи картинку»</w:t>
            </w:r>
          </w:p>
          <w:p w:rsidR="00C84814" w:rsidRDefault="00C84814">
            <w:pPr>
              <w:spacing w:after="0" w:line="240" w:lineRule="auto"/>
              <w:rPr>
                <w:rFonts w:ascii="Times New Roman" w:hAnsi="Times New Roman" w:cs="Times New Roman"/>
                <w:sz w:val="24"/>
                <w:szCs w:val="24"/>
              </w:rPr>
            </w:pPr>
            <w:r>
              <w:rPr>
                <w:rFonts w:ascii="Times New Roman" w:hAnsi="Times New Roman" w:cs="Times New Roman"/>
                <w:sz w:val="24"/>
                <w:szCs w:val="24"/>
              </w:rPr>
              <w:t>«Узнаем животный мир»</w:t>
            </w:r>
          </w:p>
          <w:p w:rsidR="00C84814" w:rsidRDefault="00C84814">
            <w:pPr>
              <w:spacing w:after="0" w:line="240" w:lineRule="auto"/>
              <w:rPr>
                <w:rFonts w:ascii="Times New Roman" w:hAnsi="Times New Roman" w:cs="Times New Roman"/>
                <w:sz w:val="24"/>
                <w:szCs w:val="24"/>
              </w:rPr>
            </w:pPr>
            <w:r>
              <w:rPr>
                <w:rFonts w:ascii="Times New Roman" w:hAnsi="Times New Roman" w:cs="Times New Roman"/>
                <w:sz w:val="24"/>
                <w:szCs w:val="24"/>
              </w:rPr>
              <w:t>«Ассоциации. Времена года»</w:t>
            </w:r>
          </w:p>
          <w:p w:rsidR="00C84814" w:rsidRDefault="00C84814">
            <w:pPr>
              <w:spacing w:after="0" w:line="240" w:lineRule="auto"/>
              <w:rPr>
                <w:rFonts w:ascii="Times New Roman" w:hAnsi="Times New Roman" w:cs="Times New Roman"/>
                <w:sz w:val="24"/>
                <w:szCs w:val="24"/>
              </w:rPr>
            </w:pPr>
            <w:r>
              <w:rPr>
                <w:rFonts w:ascii="Times New Roman" w:hAnsi="Times New Roman" w:cs="Times New Roman"/>
                <w:sz w:val="24"/>
                <w:szCs w:val="24"/>
              </w:rPr>
              <w:t>«Четыре сезона»</w:t>
            </w:r>
          </w:p>
          <w:p w:rsidR="00C84814" w:rsidRDefault="00C84814">
            <w:pPr>
              <w:spacing w:after="0" w:line="240" w:lineRule="auto"/>
              <w:rPr>
                <w:rFonts w:ascii="Times New Roman" w:hAnsi="Times New Roman" w:cs="Times New Roman"/>
                <w:sz w:val="24"/>
                <w:szCs w:val="24"/>
              </w:rPr>
            </w:pPr>
            <w:r>
              <w:rPr>
                <w:rFonts w:ascii="Times New Roman" w:hAnsi="Times New Roman" w:cs="Times New Roman"/>
                <w:sz w:val="24"/>
                <w:szCs w:val="24"/>
              </w:rPr>
              <w:t>Игра-лото:</w:t>
            </w:r>
          </w:p>
          <w:p w:rsidR="00C84814" w:rsidRDefault="00C84814">
            <w:pPr>
              <w:spacing w:after="0" w:line="240" w:lineRule="auto"/>
              <w:rPr>
                <w:rFonts w:ascii="Times New Roman" w:hAnsi="Times New Roman" w:cs="Times New Roman"/>
                <w:sz w:val="24"/>
                <w:szCs w:val="24"/>
              </w:rPr>
            </w:pPr>
            <w:r>
              <w:rPr>
                <w:rFonts w:ascii="Times New Roman" w:hAnsi="Times New Roman" w:cs="Times New Roman"/>
                <w:sz w:val="24"/>
                <w:szCs w:val="24"/>
              </w:rPr>
              <w:t>«В саду, на поле, в огороде»</w:t>
            </w:r>
          </w:p>
          <w:p w:rsidR="00C84814" w:rsidRDefault="00C84814">
            <w:pPr>
              <w:spacing w:after="0" w:line="240" w:lineRule="auto"/>
              <w:rPr>
                <w:rFonts w:ascii="Times New Roman" w:hAnsi="Times New Roman" w:cs="Times New Roman"/>
                <w:sz w:val="24"/>
                <w:szCs w:val="24"/>
              </w:rPr>
            </w:pPr>
            <w:r>
              <w:rPr>
                <w:rFonts w:ascii="Times New Roman" w:hAnsi="Times New Roman" w:cs="Times New Roman"/>
                <w:sz w:val="24"/>
                <w:szCs w:val="24"/>
              </w:rPr>
              <w:t>Дидактические игры:</w:t>
            </w:r>
          </w:p>
          <w:p w:rsidR="00C84814" w:rsidRDefault="00C84814">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«Деревья, листья, плоды», «Морские животные»</w:t>
            </w:r>
          </w:p>
          <w:p w:rsidR="00C84814" w:rsidRDefault="00C84814">
            <w:pPr>
              <w:spacing w:after="0" w:line="240" w:lineRule="auto"/>
              <w:rPr>
                <w:rFonts w:ascii="Times New Roman" w:hAnsi="Times New Roman" w:cs="Times New Roman"/>
                <w:sz w:val="24"/>
                <w:szCs w:val="24"/>
              </w:rPr>
            </w:pPr>
            <w:r>
              <w:rPr>
                <w:rFonts w:ascii="Times New Roman" w:hAnsi="Times New Roman" w:cs="Times New Roman"/>
                <w:sz w:val="24"/>
                <w:szCs w:val="24"/>
              </w:rPr>
              <w:t>«Птицы», «Домашние животные»</w:t>
            </w:r>
          </w:p>
          <w:p w:rsidR="00C84814" w:rsidRDefault="00C84814">
            <w:pPr>
              <w:spacing w:after="0" w:line="240" w:lineRule="auto"/>
              <w:rPr>
                <w:rFonts w:ascii="Times New Roman" w:hAnsi="Times New Roman" w:cs="Times New Roman"/>
                <w:sz w:val="24"/>
                <w:szCs w:val="24"/>
              </w:rPr>
            </w:pPr>
            <w:r>
              <w:rPr>
                <w:rFonts w:ascii="Times New Roman" w:hAnsi="Times New Roman" w:cs="Times New Roman"/>
                <w:sz w:val="24"/>
                <w:szCs w:val="24"/>
              </w:rPr>
              <w:t>«Чудесный мешочек»</w:t>
            </w:r>
          </w:p>
        </w:tc>
        <w:tc>
          <w:tcPr>
            <w:tcW w:w="1701" w:type="dxa"/>
            <w:tcBorders>
              <w:top w:val="single" w:sz="4" w:space="0" w:color="000000"/>
              <w:left w:val="single" w:sz="4" w:space="0" w:color="000000"/>
              <w:bottom w:val="single" w:sz="4" w:space="0" w:color="000000"/>
              <w:right w:val="single" w:sz="4" w:space="0" w:color="000000"/>
            </w:tcBorders>
            <w:hideMark/>
          </w:tcPr>
          <w:p w:rsidR="00C84814" w:rsidRDefault="00C84814">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Природный и бросовый материал, семена растений, желуди, шишки и др.</w:t>
            </w:r>
          </w:p>
        </w:tc>
      </w:tr>
    </w:tbl>
    <w:p w:rsidR="00C73A20" w:rsidRDefault="00C73A20"/>
    <w:p w:rsidR="00C73A20" w:rsidRDefault="00C73A20">
      <w:pPr>
        <w:spacing w:after="160" w:line="259" w:lineRule="auto"/>
      </w:pPr>
      <w:r>
        <w:br w:type="page"/>
      </w:r>
    </w:p>
    <w:p w:rsidR="007B4455" w:rsidRDefault="00C73A20">
      <w:bookmarkStart w:id="0" w:name="_GoBack"/>
      <w:r w:rsidRPr="00C73A20">
        <w:rPr>
          <w:noProof/>
          <w:lang w:eastAsia="ru-RU"/>
        </w:rPr>
        <w:lastRenderedPageBreak/>
        <w:drawing>
          <wp:anchor distT="0" distB="0" distL="114300" distR="114300" simplePos="0" relativeHeight="251659264" behindDoc="1" locked="0" layoutInCell="1" allowOverlap="1">
            <wp:simplePos x="0" y="0"/>
            <wp:positionH relativeFrom="column">
              <wp:posOffset>-1075608</wp:posOffset>
            </wp:positionH>
            <wp:positionV relativeFrom="paragraph">
              <wp:posOffset>-715563</wp:posOffset>
            </wp:positionV>
            <wp:extent cx="7497032" cy="10678562"/>
            <wp:effectExtent l="0" t="0" r="8890" b="889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498876" cy="10681188"/>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7B445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ndale Sans UI">
    <w:charset w:val="00"/>
    <w:family w:val="auto"/>
    <w:pitch w:val="variable"/>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CD4"/>
    <w:rsid w:val="00233CB2"/>
    <w:rsid w:val="003B2CD4"/>
    <w:rsid w:val="007B4455"/>
    <w:rsid w:val="00C73A20"/>
    <w:rsid w:val="00C848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ADDF7"/>
  <w15:chartTrackingRefBased/>
  <w15:docId w15:val="{212B629D-2920-462E-A65E-E3E6E0EC4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4814"/>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C84814"/>
    <w:pPr>
      <w:suppressAutoHyphens/>
      <w:spacing w:before="280" w:after="280" w:line="240" w:lineRule="auto"/>
    </w:pPr>
    <w:rPr>
      <w:rFonts w:ascii="Times New Roman" w:eastAsia="Times New Roman" w:hAnsi="Times New Roman" w:cs="Times New Roman"/>
      <w:kern w:val="2"/>
      <w:sz w:val="24"/>
      <w:szCs w:val="24"/>
      <w:lang w:eastAsia="ar-SA"/>
    </w:rPr>
  </w:style>
  <w:style w:type="paragraph" w:customStyle="1" w:styleId="1">
    <w:name w:val="Без интервала1"/>
    <w:uiPriority w:val="99"/>
    <w:semiHidden/>
    <w:rsid w:val="00C84814"/>
    <w:pPr>
      <w:spacing w:after="0" w:line="240" w:lineRule="auto"/>
    </w:pPr>
    <w:rPr>
      <w:rFonts w:ascii="Calibri" w:eastAsia="Times New Roman" w:hAnsi="Calibri" w:cs="Times New Roman"/>
    </w:rPr>
  </w:style>
  <w:style w:type="paragraph" w:customStyle="1" w:styleId="Standard">
    <w:name w:val="Standard"/>
    <w:semiHidden/>
    <w:rsid w:val="00C84814"/>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table" w:styleId="a4">
    <w:name w:val="Table Grid"/>
    <w:basedOn w:val="a1"/>
    <w:uiPriority w:val="99"/>
    <w:rsid w:val="00C8481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7521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1692</Words>
  <Characters>9649</Characters>
  <Application>Microsoft Office Word</Application>
  <DocSecurity>0</DocSecurity>
  <Lines>80</Lines>
  <Paragraphs>22</Paragraphs>
  <ScaleCrop>false</ScaleCrop>
  <Company>CtrlSoft</Company>
  <LinksUpToDate>false</LinksUpToDate>
  <CharactersWithSpaces>11319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Arthur Martin</cp:lastModifiedBy>
  <cp:revision>4</cp:revision>
  <dcterms:created xsi:type="dcterms:W3CDTF">2020-04-02T12:37:00Z</dcterms:created>
  <dcterms:modified xsi:type="dcterms:W3CDTF">2020-04-09T10:13:00Z</dcterms:modified>
</cp:coreProperties>
</file>