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72B" w:rsidRDefault="00FF072B" w:rsidP="002F2F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7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-720091</wp:posOffset>
            </wp:positionV>
            <wp:extent cx="7494402" cy="1067591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90" cy="106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72B" w:rsidRDefault="00FF072B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F2F8F" w:rsidRDefault="002F2F8F" w:rsidP="002F2F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2F2F8F" w:rsidRDefault="002F2F8F" w:rsidP="002F2F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F8F" w:rsidRDefault="002F2F8F" w:rsidP="002F2F8F">
      <w:pPr>
        <w:pStyle w:val="Standard"/>
        <w:ind w:firstLine="708"/>
        <w:jc w:val="both"/>
      </w:pPr>
      <w:r>
        <w:rPr>
          <w:lang w:val="ru-RU"/>
        </w:rPr>
        <w:t xml:space="preserve">Настоящая рабочая программа по образовательной области «Художественно-эстетическое развитие» (Рисование) определяет содержание и организацию </w:t>
      </w:r>
      <w:proofErr w:type="spellStart"/>
      <w:r>
        <w:rPr>
          <w:lang w:val="ru-RU"/>
        </w:rPr>
        <w:t>воспитательно</w:t>
      </w:r>
      <w:proofErr w:type="spellEnd"/>
      <w:r>
        <w:rPr>
          <w:lang w:val="ru-RU"/>
        </w:rPr>
        <w:t>-образовательного процесса по образовательной области «Художественно-эстетическое развитие» для детей 1 года обучения (группы общеразвивающей направленности от 2 до 3 лет).</w:t>
      </w:r>
    </w:p>
    <w:p w:rsidR="002F2F8F" w:rsidRDefault="002F2F8F" w:rsidP="002F2F8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Программа разработана на основе примерной общеобразовательной программы «Детство», под редакцией Т.И. Бабаевой, А.Г. Гогоберидзе, З.А. Михайловой и др., и </w:t>
      </w:r>
      <w:r>
        <w:rPr>
          <w:rFonts w:ascii="Times New Roman" w:hAnsi="Times New Roman" w:cs="Times New Roman"/>
          <w:sz w:val="24"/>
          <w:szCs w:val="24"/>
        </w:rPr>
        <w:t>парциальных программ согласно основной общеобразовательной программе дошкольного образования МАДОУ ЦРР д/с № 71.</w:t>
      </w:r>
    </w:p>
    <w:p w:rsidR="002F2F8F" w:rsidRDefault="002F2F8F" w:rsidP="002F2F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Содержание предлагаемой программы способствует формированию эстетического отношения и художественно-творческому развитию детей в изобразительной деятельности. </w:t>
      </w:r>
    </w:p>
    <w:p w:rsidR="002F2F8F" w:rsidRDefault="002F2F8F" w:rsidP="002F2F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Основными методами</w:t>
      </w:r>
      <w:r>
        <w:rPr>
          <w:rFonts w:ascii="Times New Roman" w:hAnsi="Times New Roman" w:cs="Times New Roman"/>
          <w:sz w:val="24"/>
          <w:szCs w:val="24"/>
        </w:rPr>
        <w:t xml:space="preserve"> развития детей являются следующие: </w:t>
      </w:r>
    </w:p>
    <w:p w:rsidR="002F2F8F" w:rsidRDefault="002F2F8F" w:rsidP="002F2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рассматривание и обыгрывание народных игрушек и предметов, знакомых детских книг, разных образов (животных, человека);</w:t>
      </w:r>
    </w:p>
    <w:p w:rsidR="002F2F8F" w:rsidRDefault="002F2F8F" w:rsidP="002F2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упражнения и игры (на освоение свойств изобразительных материалов, правил использования инструментов; на развитие мелкой моторики; развитие умений связывать элементы рисунка (мазки, линии, штрихи) с предметами окружения);</w:t>
      </w:r>
    </w:p>
    <w:p w:rsidR="002F2F8F" w:rsidRDefault="002F2F8F" w:rsidP="002F2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слушание инструментальной музыки в живом исполнении взрослого, музыкально-ритмические движения по показу воспитателя – элементы плясок; сюжетно-ролевые игры;</w:t>
      </w:r>
    </w:p>
    <w:p w:rsidR="002F2F8F" w:rsidRDefault="002F2F8F" w:rsidP="002F2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беседы, игры-упражнения, рассказывание сказок с музыкальным вступлением, двигательные образные импровизации под музыку, сопровождение рассказывания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прибауток игрой на музыкальных инструментах и т.д.</w:t>
      </w:r>
    </w:p>
    <w:p w:rsidR="002F2F8F" w:rsidRDefault="002F2F8F" w:rsidP="002F2F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форма реализации данной программы – ООД - 1 раз в неделю по 10 минут, режимные моменты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F2F8F" w:rsidRDefault="002F2F8F" w:rsidP="002F2F8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Основные цели и задачи: </w:t>
      </w:r>
    </w:p>
    <w:p w:rsidR="002F2F8F" w:rsidRDefault="002F2F8F" w:rsidP="002F2F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развитие ребенка в творческой деятельности.</w:t>
      </w:r>
    </w:p>
    <w:p w:rsidR="002F2F8F" w:rsidRDefault="002F2F8F" w:rsidP="002F2F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2F2F8F" w:rsidRDefault="002F2F8F" w:rsidP="002F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Вызвать интерес и воспитывать желание участвовать в образовательных ситуациях и играх эстетической направленности, рисовать, лепить совместно со взрослым и самостоятельно.</w:t>
      </w:r>
    </w:p>
    <w:p w:rsidR="002F2F8F" w:rsidRDefault="002F2F8F" w:rsidP="002F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Развивать эмоциональный отклик детей на отдельные эстетические свойства и качества предметов (в процессе рассматривания игрушек, природных объектов, предметов быта, произведений искусства).</w:t>
      </w:r>
    </w:p>
    <w:p w:rsidR="002F2F8F" w:rsidRDefault="002F2F8F" w:rsidP="002F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Формировать умения создавать (в совместной с педагогом деятельности и самостоятельно) несложные изображения в рисовании, лепке, аппликации, конструировании, ассоциировать изображение с предметами окружающего мира, принимать замысел, предложенный взрослым, создавать изображение по принятому замыслу.</w:t>
      </w:r>
    </w:p>
    <w:p w:rsidR="002F2F8F" w:rsidRDefault="002F2F8F" w:rsidP="002F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Активизировать освоение изобразительных материалов, инструментов (их возможностей и правил использования), поддерживать экспериментирование с ними, развивать технические умения, зрительно-моторную координацию, моторные характеристики и формообразующие умения.</w:t>
      </w:r>
    </w:p>
    <w:p w:rsidR="002F2F8F" w:rsidRDefault="002F2F8F" w:rsidP="002F2F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5. Развивать умение вслушиваться в музыку, различать контрастные особенности звучания; побуждать к подпеванию и пению; развивать умение связывать движение с музыкой.</w:t>
      </w:r>
    </w:p>
    <w:p w:rsidR="002F2F8F" w:rsidRDefault="002F2F8F" w:rsidP="002F2F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2F8F" w:rsidRDefault="002F2F8F" w:rsidP="002F2F8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2F8F" w:rsidRDefault="002F2F8F" w:rsidP="002F2F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программы</w:t>
      </w:r>
    </w:p>
    <w:p w:rsidR="002F2F8F" w:rsidRDefault="002F2F8F" w:rsidP="002F2F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F8F" w:rsidRDefault="002F2F8F" w:rsidP="002F2F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результате овладения программы достижения ребенка выражаются в следующем:</w:t>
      </w:r>
    </w:p>
    <w:p w:rsidR="002F2F8F" w:rsidRDefault="002F2F8F" w:rsidP="002F2F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2F8F" w:rsidRDefault="002F2F8F" w:rsidP="002F2F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lastRenderedPageBreak/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Ребенок с интересом включается в образовательные ситуации эстетической направленности: рисовать, лепить или поиграть с игрушками (народных промыслов).</w:t>
      </w:r>
    </w:p>
    <w:p w:rsidR="002F2F8F" w:rsidRDefault="002F2F8F" w:rsidP="002F2F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F8F" w:rsidRDefault="002F2F8F" w:rsidP="002F2F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Любит заниматься изобразительной деятельностью совместно со взрослым.</w:t>
      </w:r>
    </w:p>
    <w:p w:rsidR="002F2F8F" w:rsidRDefault="002F2F8F" w:rsidP="002F2F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F8F" w:rsidRDefault="002F2F8F" w:rsidP="002F2F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Эмоционально воспринимает красоту окружающего мира: яркие контрастные цвета, интересные узоры, нарядные игрушки.</w:t>
      </w:r>
    </w:p>
    <w:p w:rsidR="002F2F8F" w:rsidRDefault="002F2F8F" w:rsidP="002F2F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F8F" w:rsidRDefault="002F2F8F" w:rsidP="002F2F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Узнает в иллюстрациях и в предметах народных промыслов изображения (люди, животные), различает некоторые предметы народных промыслов.</w:t>
      </w:r>
    </w:p>
    <w:p w:rsidR="002F2F8F" w:rsidRDefault="002F2F8F" w:rsidP="002F2F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F8F" w:rsidRDefault="002F2F8F" w:rsidP="002F2F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Знает названия некоторых изобразительных материалов и инструментов, понимает, что карандашами и красками можно рисовать, из глины лепить.</w:t>
      </w:r>
    </w:p>
    <w:p w:rsidR="002F2F8F" w:rsidRDefault="002F2F8F" w:rsidP="002F2F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F8F" w:rsidRDefault="002F2F8F" w:rsidP="002F2F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Самостоятельно оставляет след карандаша (краски) на бумаге, создает простые изображения (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головоноги</w:t>
      </w:r>
      <w:proofErr w:type="spellEnd"/>
      <w:r>
        <w:rPr>
          <w:rFonts w:ascii="Times New Roman" w:hAnsi="Times New Roman" w:cs="Times New Roman"/>
          <w:sz w:val="24"/>
          <w:szCs w:val="24"/>
        </w:rPr>
        <w:t>, формы, линии, штрихи), научается ассоциировать (соотносить) созданные линии, фигуры с образами, подсказанными взрослым; называет то, что изобразил.</w:t>
      </w:r>
    </w:p>
    <w:p w:rsidR="002F2F8F" w:rsidRDefault="002F2F8F" w:rsidP="002F2F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F8F" w:rsidRDefault="002F2F8F" w:rsidP="002F2F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Осваивает простые действия с инструментами, в совместной со взрослым деятельности создает простые изображения.</w:t>
      </w:r>
    </w:p>
    <w:p w:rsidR="002F2F8F" w:rsidRDefault="002F2F8F" w:rsidP="002F2F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F8F" w:rsidRDefault="002F2F8F" w:rsidP="002F2F8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F8F" w:rsidRDefault="002F2F8F" w:rsidP="002F2F8F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Календарно-тематическое планирование</w:t>
      </w:r>
    </w:p>
    <w:p w:rsidR="002F2F8F" w:rsidRDefault="002F2F8F" w:rsidP="002F2F8F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6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"/>
        <w:gridCol w:w="2835"/>
        <w:gridCol w:w="3827"/>
        <w:gridCol w:w="2976"/>
      </w:tblGrid>
      <w:tr w:rsidR="002F2F8F" w:rsidRPr="00E413F6" w:rsidTr="00E413F6">
        <w:trPr>
          <w:trHeight w:val="596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№ ООД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Тема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Задачи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Методическое обеспечение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Наблюдение за рисованием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Познакомить с красным цветом, учить соотносить цвет с его наименованием, узнавать в изображении знакомые предметы, сгруппировать по цвету, называть их.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Кисть для воспитателя, оформленная в виде девочки-кисточки (разрисованное личико, бантик-юбочка) и кисти для детей, 2 листа ватмана, красная гуашь в палитрах, баночки с водой для мытья кистей, тряпочки.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Что за палочки такие?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Воспитывать интерес к процессу рисования, замечать следы от карандаша на бумаге, учить держать карандаш в правой руке.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Бумага (половина листа), цветные карандаши, несколько карандашей с фигурками матрешек на конце.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Трава для зайчат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Воспитывать сочувствие к игровым персонажам, вызвать желание помогать им, учить рисовать траву короткими штрихами, свободно располагать штрихи на всей поверхности листа, познакомить с зеленым цветом.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Цветные карандаши, бумага (половина листа), игрушечный зайчик.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Рисуем для птичек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Учить рисовать зерна концом кисти.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Гуашь, бумага, бумажные птицы.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Трава и цветы на лужайке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 xml:space="preserve">Учить правильно работать с изобразительными материалами, </w:t>
            </w:r>
            <w:r w:rsidRPr="00E413F6">
              <w:lastRenderedPageBreak/>
              <w:t>рисовать траву, закрашивая краской поверхность бумаги, продолжать воспитывать доброе отношение, желание помогать.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lastRenderedPageBreak/>
              <w:t xml:space="preserve">Гуашь зеленого цвета, листы бумаги прямоугольной и </w:t>
            </w:r>
            <w:r w:rsidRPr="00E413F6">
              <w:lastRenderedPageBreak/>
              <w:t>круглой (для клумб) формы, вырезанные из цветной бумаги цветы, игрушечные зайчики и щенки.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lastRenderedPageBreak/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Овощи на зиму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Вызывать интерес к работе взрослых по заготовке овощей и фруктов на зиму, учить рисовать предметы круглой формы (картофель)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Гуашь серовато-коричневого цвета, листы белой бумаги со срезанными верхними углами (в форме мешков).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Огни в окнах домов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Развивать замысел, узнавать изображение домов, мазками контрастных цветов ритмично зажигать огоньки в окнах.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2 мольберта, 2 картины-панорамы (50*70 см), краски (желтая, белая, красная, голубая), кисти.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Клубочки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Учить круговыми движениями рисовать клубочки шерсти, рисовать по образцу, сочетать рисунок и аппликации, находить сходство между изображением и реальным предметом.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Игрушечный кот, разноцветные клубочки шерсти, мольберт, большой лист бумаги, для каждого ребенка по альбомному листу с аппликацией (котята), красные, синие, зеленые, желтые, черные карандаши.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Выпал первый снежок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Вызывать радость от восприятия белого снега, от того, как он красиво ложится на ветки, кусты, ритмично наносить мазки на бумагу контрастного цвета, обращать внимание на сочетание белого и синего цвета.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Бумага синего цвета, гуашь белая, кисти.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Новогодние подарки для мишки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Продолжать формировать эмоциональное отношение к рисованию как виду деятельности и его результатам, развивать творческое начало, воображение.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Игрушечный мишка, половина альбомного листа бумаги для каждого ребенка, красные, желтые, зеленые, синие и черные карандаши.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Маски и короны для игрушек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Вызвать приятные воспоминания, связанные с новогодним праздником, развивать эстетическое восприятие, продолжать воспитывать интерес к изобразительной деятельности, вызвать желание нарисовать и подарить игрушкам маски и короны, обогатить сюжеты детских игр, учить украшать поверхность масок точками, пятнами, промывать кисть, отжимать лишнюю воду о край банки и обсушивать ворс о тряпочку неоднократным прикладыванием кисти.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Куклы и другие игрушки, силуэты масок и корон с приклеенными с обратной стороны завязками, гуашь.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Новогодняя елочка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Создавать радостное настроение, «зажечь» на ветках елки огоньки, используя краски контрастных цветов.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Мольберт, лист 60*80 см с изображением елочки, краски (желтая, синяя, белая, красная), кисти.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На деревья, на лужок тихо падает снежок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 xml:space="preserve">Создавать интерес к образу зимы, желание рисовать вместе с воспитателем, ритмично располагать </w:t>
            </w:r>
            <w:r w:rsidRPr="00E413F6">
              <w:lastRenderedPageBreak/>
              <w:t>мазки в определенных частях бумаги (на земле, на деревьях)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lastRenderedPageBreak/>
              <w:t xml:space="preserve">Мольберты 2-3 шт., листы бумаги, на которых аппликативно изображены </w:t>
            </w:r>
            <w:r w:rsidRPr="00E413F6">
              <w:lastRenderedPageBreak/>
              <w:t>деревья, земля, дома, краски (гуашь белая), кисти, бумага с бежевым, розовым, серым фоном.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lastRenderedPageBreak/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Тарелочки и блюдца с полосками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Учить рисовать круги, ориентируясь на внешнюю опору в виде круглого листа бумаги, оказывать помощь тем, кто в ней нуждается.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Цветные карандаши, бумажные круги диаметром 5-6 см, лента для бантиков зайчатам.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Сушки и печенье для лесного магазина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Воспитывать любовь к рисованию, учить использовать полученные умения и навыки для изготовления атрибутов к игре, рисовать сушки, ориентируясь на внешнюю наглядную основу.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Гуашь, листы бумаги, разделенные линиями сгиба на квадраты.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Билеты и рельсы для игрушечной железной дороги.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Учить проводить прямые линии (короткие), продолжать учить правильно пользоваться краской, воспитывать отзывчивость и доброту.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Несколько листов бумаги в виде железнодорожных билетов.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ind w:left="360"/>
              <w:jc w:val="center"/>
            </w:pPr>
            <w:r w:rsidRPr="00E413F6"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Кто в лесу живет?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Развивать сюжетно-игровой замысел, учить передавать мазками следы зверей.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 xml:space="preserve">Мольберт, панорама леса, силуэты елок (4-5 </w:t>
            </w:r>
            <w:proofErr w:type="spellStart"/>
            <w:r w:rsidRPr="00E413F6">
              <w:t>шт</w:t>
            </w:r>
            <w:proofErr w:type="spellEnd"/>
            <w:r w:rsidRPr="00E413F6">
              <w:t>), кисти, краски (черная, коричневая)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ind w:left="360"/>
              <w:jc w:val="center"/>
            </w:pPr>
            <w:r w:rsidRPr="00E413F6"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Неваляшки – яркие рубашки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Учить ритмичными мазками украшать силуэт неваляшки, развивать чувство цвета.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Игрушки, силуэты, краски разных цветов, рисунок-панорама новогодней елки.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Прощай зима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Учить рисовать разные по длине линии (льдинки), мазками – капельки.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Книга с иллюстрациями, мольберты, краска голубого цвета, бумага белая.</w:t>
            </w:r>
          </w:p>
        </w:tc>
      </w:tr>
      <w:tr w:rsidR="002F2F8F" w:rsidRPr="00E413F6" w:rsidTr="00E413F6">
        <w:trPr>
          <w:trHeight w:val="1307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Украсим платочек для мамы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Учить составлять на ограниченной плоскости листа бумаги парные композиции из известных готовых целых форм, подбирать удачные сочетания цветов.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Альбомные листы квадратной формы 20*20 см, по 5-7 кружков и квадратиков разного цвета.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Солнышко, нарядись, красное, покажись!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Учить создавать изображение солнца пятном, линейным контуром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Макет, краска желтая, кисти, бумага (четверть альбомного листа)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Разноцветные колечки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Учить рисовать замкнутые линии, похожие на круги, держать карандаш в правой руке.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Мольберт, бумага альбомного формата, цветные карандаши.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Колобок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Учить передавать образ колобка графическим и пластическим способом, развивать сюжетно-игровой замысел.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Макет-рисунок, краска оранжевая, бумага (четверть альбомного листа), глина, дощечки.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Рыбки плавают в водице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Развивать сюжетно-игровой замысел, учить передавать формы линейным контуром, пятном.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Мольберт, бумага голубого цвета альбомного формата, гуашь желтого и красного цвета, кисти.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Узор для платья куклы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Учить ритмично наносить мазки на силуэт платья, развивать чувство цвета.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Силуэты разных цветов, краски (желтая, синяя, зеленая, красная) – на каждый стол по одному цвету, кисти.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lastRenderedPageBreak/>
              <w:t>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Тележка для ежика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Учить изображать округлые формы, называть действия персонажей, замечать цвет и форму.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По половине листа бумаги с изображением тележки.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Солнечная поляна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Учить рисовать травку на полянке.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Гуашь, тонированная бумага.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28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Ниточки для шарика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Учить проводить прямые вертикальные линии, делая нужный нажим, продолжать работать с четырьмя основными цветами (красный, синий, желтый и зеленый) и развивать умение сочетать рисунок и аппликацию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Воздушные шары красного, синего, желтого и зеленого цвета, сюжетная картина (мальчик с воздушным шариком), черные и коричневые карандаши, мольберт, большой лист бумаги и по половине альбомного листа для каждого ребенка с аппликацией (воздушные шары четырех цветов).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 xml:space="preserve">Лесенка для зайчика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Учить сочетать в рисунке вертикальные и горизонтальные линии, находить сходство между рисунком и изображаемым предметом, продолжать развивать интерес к рисованию краской и умение воплощать свой замысел в рисунке.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Картон шириной с альбомный лист с прикрепленным к нему силуэтом солнышка с открывающимися глазками, игрушечные зайчик и лесенка, по половине альбомного листа для каждого ребенка, зеленая гуашь, кисти, подставки, мольберт.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Разноцветные колечки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Закрепить умения детей в рисовании замкнутых линий, похожих на круги, держать карандаш в правой руке.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Мольберт, бумага альбомного формата, цветные карандаши.</w:t>
            </w:r>
          </w:p>
        </w:tc>
      </w:tr>
      <w:tr w:rsidR="002F2F8F" w:rsidRPr="00E413F6" w:rsidTr="00E413F6">
        <w:trPr>
          <w:trHeight w:val="1442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31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 xml:space="preserve">Рыбки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Закрепить развивать сюжетно-игровой замысел, закрепить представления детей передавать формы линейным контуром, пятном.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Мольберт, бумага голубого цвета альбомного формата, гуашь желтого и красного цвета, кисти.</w:t>
            </w:r>
          </w:p>
        </w:tc>
      </w:tr>
      <w:tr w:rsidR="002F2F8F" w:rsidRPr="00E413F6" w:rsidTr="00E413F6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center"/>
            </w:pPr>
            <w:r w:rsidRPr="00E413F6">
              <w:t>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</w:pPr>
            <w:r w:rsidRPr="00E413F6">
              <w:t>Солнышко, солнышко, покажись!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Закрепить представления детей создавать изображение солнца пятном, линейным контуром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Pr="00E413F6" w:rsidRDefault="002F2F8F">
            <w:pPr>
              <w:spacing w:after="0" w:line="240" w:lineRule="auto"/>
              <w:jc w:val="both"/>
            </w:pPr>
            <w:r w:rsidRPr="00E413F6">
              <w:t>Макет, краска желтая, кисти, бумага (четверть альбомного листа)</w:t>
            </w:r>
          </w:p>
        </w:tc>
      </w:tr>
    </w:tbl>
    <w:p w:rsidR="002F2F8F" w:rsidRDefault="002F2F8F" w:rsidP="002F2F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F8F" w:rsidRDefault="002F2F8F" w:rsidP="002F2F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2F8F" w:rsidRDefault="002F2F8F" w:rsidP="002F2F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 и материально-техническое обеспечение</w:t>
      </w:r>
    </w:p>
    <w:p w:rsidR="002F2F8F" w:rsidRDefault="002F2F8F" w:rsidP="002F2F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Программы</w:t>
      </w:r>
    </w:p>
    <w:p w:rsidR="002F2F8F" w:rsidRDefault="002F2F8F" w:rsidP="002F2F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:rsidR="002F2F8F" w:rsidRDefault="002F2F8F" w:rsidP="002F2F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004"/>
        <w:gridCol w:w="5234"/>
        <w:gridCol w:w="3107"/>
      </w:tblGrid>
      <w:tr w:rsidR="002F2F8F" w:rsidTr="002F2F8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2F2F8F" w:rsidTr="002F2F8F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pStyle w:val="a3"/>
              <w:snapToGrid w:val="0"/>
              <w:spacing w:before="0" w:after="0"/>
              <w:jc w:val="center"/>
            </w:pPr>
            <w:r>
              <w:t xml:space="preserve">1. </w:t>
            </w: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pStyle w:val="a3"/>
              <w:snapToGrid w:val="0"/>
              <w:spacing w:before="0" w:after="0"/>
              <w:jc w:val="both"/>
            </w:pPr>
            <w:r>
              <w:t>Уголок творчества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pStyle w:val="a3"/>
              <w:snapToGrid w:val="0"/>
              <w:spacing w:before="0" w:after="0"/>
              <w:jc w:val="center"/>
            </w:pPr>
            <w:r>
              <w:t>1</w:t>
            </w:r>
          </w:p>
        </w:tc>
      </w:tr>
    </w:tbl>
    <w:p w:rsidR="002F2F8F" w:rsidRDefault="002F2F8F" w:rsidP="002F2F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2F8F" w:rsidRDefault="002F2F8F" w:rsidP="002F2F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2F8F" w:rsidRDefault="002F2F8F" w:rsidP="002F2F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Методическое обеспечение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2214"/>
        <w:gridCol w:w="3976"/>
        <w:gridCol w:w="3155"/>
      </w:tblGrid>
      <w:tr w:rsidR="002F2F8F" w:rsidTr="002F2F8F">
        <w:trPr>
          <w:trHeight w:val="17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</w:tc>
      </w:tr>
      <w:tr w:rsidR="002F2F8F" w:rsidTr="002F2F8F">
        <w:trPr>
          <w:trHeight w:val="17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Бондаренко Т.М.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Комплексные занятия в первой младшей группе детского сада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8F9FA"/>
              </w:rPr>
              <w:t>В-ж: Учитель, 2004 г.</w:t>
            </w:r>
          </w:p>
        </w:tc>
      </w:tr>
      <w:tr w:rsidR="002F2F8F" w:rsidTr="002F2F8F">
        <w:trPr>
          <w:trHeight w:val="177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Т.Н., Якобсон С.Г.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детей 2-4 лет рисованию, лепке, аппликации в игре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М.: «Просвещение», 1992 г.</w:t>
            </w:r>
          </w:p>
        </w:tc>
      </w:tr>
      <w:tr w:rsidR="002F2F8F" w:rsidTr="002F2F8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Лыкова И.А. 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Изобразительная деятельность в детском саду: планирование, конспекты занятий, методические рекомендации, ранний возраст.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М.: «Карапуз-Дидактика», 2008 г.</w:t>
            </w:r>
          </w:p>
        </w:tc>
      </w:tr>
      <w:tr w:rsidR="002F2F8F" w:rsidTr="002F2F8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Г.Г. Григорьева 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Малыш в стране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Акварелии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 метод. пособие для воспитателей и родителей.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М: Просвещение, 2006 г.</w:t>
            </w:r>
          </w:p>
        </w:tc>
      </w:tr>
      <w:tr w:rsidR="002F2F8F" w:rsidTr="002F2F8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</w:rPr>
              <w:t>Вербенец</w:t>
            </w:r>
            <w:proofErr w:type="spellEnd"/>
            <w:r>
              <w:rPr>
                <w:rFonts w:ascii="Times New Roman" w:hAnsi="Times New Roman"/>
              </w:rPr>
              <w:t xml:space="preserve"> А.М.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Образовательная область «Художественное творчество».   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2F8F" w:rsidRDefault="002F2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</w:rPr>
              <w:t>Спб</w:t>
            </w:r>
            <w:proofErr w:type="spellEnd"/>
            <w:r>
              <w:rPr>
                <w:rFonts w:ascii="Times New Roman" w:hAnsi="Times New Roman"/>
              </w:rPr>
              <w:t>.: ООО «ДЕТСТВО-ПРЕСС», 2012 г.</w:t>
            </w:r>
          </w:p>
        </w:tc>
      </w:tr>
    </w:tbl>
    <w:p w:rsidR="002F2F8F" w:rsidRDefault="002F2F8F" w:rsidP="002F2F8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F2F8F" w:rsidRDefault="002F2F8F" w:rsidP="002F2F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Средства обучения и воспитания</w:t>
      </w:r>
    </w:p>
    <w:tbl>
      <w:tblPr>
        <w:tblW w:w="0" w:type="dxa"/>
        <w:jc w:val="center"/>
        <w:tblLayout w:type="fixed"/>
        <w:tblLook w:val="04A0" w:firstRow="1" w:lastRow="0" w:firstColumn="1" w:lastColumn="0" w:noHBand="0" w:noVBand="1"/>
      </w:tblPr>
      <w:tblGrid>
        <w:gridCol w:w="2439"/>
        <w:gridCol w:w="8222"/>
      </w:tblGrid>
      <w:tr w:rsidR="002F2F8F" w:rsidTr="00E413F6">
        <w:trPr>
          <w:trHeight w:val="416"/>
          <w:jc w:val="center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2F8F" w:rsidRDefault="002F2F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Наглядно-демонстрационный </w:t>
            </w:r>
          </w:p>
          <w:p w:rsidR="002F2F8F" w:rsidRDefault="002F2F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2F8F" w:rsidRDefault="002F2F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Рабочая тетрадь по основам народного искусства:</w:t>
            </w:r>
          </w:p>
          <w:p w:rsidR="002F2F8F" w:rsidRDefault="002F2F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Филимоновские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свистульки, Цветочные узоры</w:t>
            </w:r>
          </w:p>
          <w:p w:rsidR="002F2F8F" w:rsidRDefault="002F2F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Городецкая роспись, Сказочная Гжель.</w:t>
            </w:r>
          </w:p>
          <w:p w:rsidR="002F2F8F" w:rsidRDefault="002F2F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Демонстрационный материал "Аппликация" в детском саду и дома</w:t>
            </w:r>
          </w:p>
          <w:p w:rsidR="002F2F8F" w:rsidRDefault="002F2F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Вохринцева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Демонстрационный материал "Окружающий мир: Народное творчество"</w:t>
            </w:r>
          </w:p>
          <w:p w:rsidR="002F2F8F" w:rsidRDefault="002F2F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Плакаты: цвета, азбука цвета.</w:t>
            </w:r>
          </w:p>
          <w:p w:rsidR="002F2F8F" w:rsidRDefault="002F2F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хохломской посуды</w:t>
            </w:r>
          </w:p>
          <w:p w:rsidR="002F2F8F" w:rsidRDefault="002F2F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Гжельская посуда.</w:t>
            </w:r>
          </w:p>
          <w:p w:rsidR="002F2F8F" w:rsidRDefault="002F2F8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«Мир в картинках» (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филимоновская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игрушка,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каргопольская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игрушка, дымковская игрушка, городецкая роспись по дереву, гжель)</w:t>
            </w:r>
          </w:p>
          <w:p w:rsidR="002F2F8F" w:rsidRDefault="002F2F8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«Национальные костюмы народов России» (наглядно- дидактическое пособие)</w:t>
            </w:r>
          </w:p>
          <w:p w:rsidR="002F2F8F" w:rsidRDefault="002F2F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Театры (настольные, теневые, пальчиковые)</w:t>
            </w:r>
          </w:p>
        </w:tc>
      </w:tr>
      <w:tr w:rsidR="002F2F8F" w:rsidTr="00E413F6">
        <w:trPr>
          <w:trHeight w:val="845"/>
          <w:jc w:val="center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2F8F" w:rsidRDefault="002F2F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Альбомы 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2F8F" w:rsidRDefault="002F2F8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Альбом серия «Искусство - детям» («Дымковская игрушка», «Хохломская роспись»,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Каргопольская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игрушка»;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Филимоновские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свистульки»; «Городецкая роспись»)</w:t>
            </w:r>
          </w:p>
          <w:p w:rsidR="002F2F8F" w:rsidRDefault="002F2F8F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Серия «Учимся рисовать»</w:t>
            </w:r>
          </w:p>
          <w:p w:rsidR="002F2F8F" w:rsidRDefault="002F2F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Вохринцева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Филимоновская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игрушка», «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Полхово-Майданская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роспись»</w:t>
            </w:r>
          </w:p>
        </w:tc>
      </w:tr>
      <w:tr w:rsidR="002F2F8F" w:rsidTr="00E413F6">
        <w:trPr>
          <w:trHeight w:val="845"/>
          <w:jc w:val="center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2F8F" w:rsidRDefault="002F2F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пособия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2F8F" w:rsidRDefault="002F2F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Развивающие игры:</w:t>
            </w:r>
          </w:p>
          <w:p w:rsidR="002F2F8F" w:rsidRDefault="002F2F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«Красочное лото», «Разноцветный мир», «Цвета», «Русские узоры»</w:t>
            </w:r>
          </w:p>
          <w:p w:rsidR="002F2F8F" w:rsidRDefault="002F2F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«Народные промыслы», «Чудо узоры», «Сочетание цветов»</w:t>
            </w:r>
          </w:p>
        </w:tc>
      </w:tr>
      <w:tr w:rsidR="002F2F8F" w:rsidTr="00E413F6">
        <w:trPr>
          <w:trHeight w:val="609"/>
          <w:jc w:val="center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F2F8F" w:rsidRDefault="002F2F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Изобразительные средства, материалы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2F8F" w:rsidRDefault="002F2F8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Краски, фломастеры, карандаши, пластилин, наборы цветной бумаги, наборы цветного картона, наборы белого картона, альбомы, клей, кисти, восковые мелки и т.д.</w:t>
            </w:r>
          </w:p>
        </w:tc>
      </w:tr>
    </w:tbl>
    <w:p w:rsidR="00FF072B" w:rsidRDefault="00FF072B">
      <w:pPr>
        <w:rPr>
          <w:rFonts w:ascii="Times New Roman" w:hAnsi="Times New Roman" w:cs="Times New Roman"/>
          <w:sz w:val="24"/>
          <w:szCs w:val="24"/>
        </w:rPr>
      </w:pPr>
    </w:p>
    <w:p w:rsidR="00FF072B" w:rsidRDefault="00FF072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B4455" w:rsidRDefault="00FF072B">
      <w:bookmarkStart w:id="0" w:name="_GoBack"/>
      <w:r w:rsidRPr="00FF072B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-720091</wp:posOffset>
            </wp:positionV>
            <wp:extent cx="7499268" cy="10682849"/>
            <wp:effectExtent l="0" t="0" r="6985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183" cy="1068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B4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2D1"/>
    <w:rsid w:val="000C72D1"/>
    <w:rsid w:val="00233CB2"/>
    <w:rsid w:val="002F2F8F"/>
    <w:rsid w:val="007B4455"/>
    <w:rsid w:val="00E413F6"/>
    <w:rsid w:val="00FF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72B95"/>
  <w15:chartTrackingRefBased/>
  <w15:docId w15:val="{F3AA4F55-3A94-4499-8AD8-ED1618609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2F8F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2F2F8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customStyle="1" w:styleId="1">
    <w:name w:val="Без интервала1"/>
    <w:uiPriority w:val="99"/>
    <w:rsid w:val="002F2F8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Standard">
    <w:name w:val="Standard"/>
    <w:rsid w:val="002F2F8F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4">
    <w:name w:val="Table Grid"/>
    <w:basedOn w:val="a1"/>
    <w:uiPriority w:val="99"/>
    <w:rsid w:val="002F2F8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38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2130</Words>
  <Characters>12147</Characters>
  <Application>Microsoft Office Word</Application>
  <DocSecurity>0</DocSecurity>
  <Lines>101</Lines>
  <Paragraphs>28</Paragraphs>
  <ScaleCrop>false</ScaleCrop>
  <Company>CtrlSoft</Company>
  <LinksUpToDate>false</LinksUpToDate>
  <CharactersWithSpaces>14249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Arthur Martin</cp:lastModifiedBy>
  <cp:revision>5</cp:revision>
  <dcterms:created xsi:type="dcterms:W3CDTF">2020-04-02T12:35:00Z</dcterms:created>
  <dcterms:modified xsi:type="dcterms:W3CDTF">2020-04-09T10:24:00Z</dcterms:modified>
</cp:coreProperties>
</file>